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916B0">
        <w:trPr>
          <w:trHeight w:hRule="exact" w:val="1528"/>
        </w:trPr>
        <w:tc>
          <w:tcPr>
            <w:tcW w:w="143" w:type="dxa"/>
          </w:tcPr>
          <w:p w:rsidR="003916B0" w:rsidRDefault="003916B0"/>
        </w:tc>
        <w:tc>
          <w:tcPr>
            <w:tcW w:w="285" w:type="dxa"/>
          </w:tcPr>
          <w:p w:rsidR="003916B0" w:rsidRDefault="003916B0"/>
        </w:tc>
        <w:tc>
          <w:tcPr>
            <w:tcW w:w="710" w:type="dxa"/>
          </w:tcPr>
          <w:p w:rsidR="003916B0" w:rsidRDefault="003916B0"/>
        </w:tc>
        <w:tc>
          <w:tcPr>
            <w:tcW w:w="1419" w:type="dxa"/>
          </w:tcPr>
          <w:p w:rsidR="003916B0" w:rsidRDefault="003916B0"/>
        </w:tc>
        <w:tc>
          <w:tcPr>
            <w:tcW w:w="1419" w:type="dxa"/>
          </w:tcPr>
          <w:p w:rsidR="003916B0" w:rsidRDefault="003916B0"/>
        </w:tc>
        <w:tc>
          <w:tcPr>
            <w:tcW w:w="710" w:type="dxa"/>
          </w:tcPr>
          <w:p w:rsidR="003916B0" w:rsidRDefault="003916B0"/>
        </w:tc>
        <w:tc>
          <w:tcPr>
            <w:tcW w:w="5543" w:type="dxa"/>
            <w:gridSpan w:val="4"/>
            <w:shd w:val="clear" w:color="000000" w:fill="FFFFFF"/>
            <w:tcMar>
              <w:left w:w="34" w:type="dxa"/>
              <w:right w:w="34" w:type="dxa"/>
            </w:tcMar>
          </w:tcPr>
          <w:p w:rsidR="003916B0" w:rsidRDefault="007753A5">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3916B0">
        <w:trPr>
          <w:trHeight w:hRule="exact" w:val="138"/>
        </w:trPr>
        <w:tc>
          <w:tcPr>
            <w:tcW w:w="143" w:type="dxa"/>
          </w:tcPr>
          <w:p w:rsidR="003916B0" w:rsidRDefault="003916B0"/>
        </w:tc>
        <w:tc>
          <w:tcPr>
            <w:tcW w:w="285" w:type="dxa"/>
          </w:tcPr>
          <w:p w:rsidR="003916B0" w:rsidRDefault="003916B0"/>
        </w:tc>
        <w:tc>
          <w:tcPr>
            <w:tcW w:w="710" w:type="dxa"/>
          </w:tcPr>
          <w:p w:rsidR="003916B0" w:rsidRDefault="003916B0"/>
        </w:tc>
        <w:tc>
          <w:tcPr>
            <w:tcW w:w="1419" w:type="dxa"/>
          </w:tcPr>
          <w:p w:rsidR="003916B0" w:rsidRDefault="003916B0"/>
        </w:tc>
        <w:tc>
          <w:tcPr>
            <w:tcW w:w="1419" w:type="dxa"/>
          </w:tcPr>
          <w:p w:rsidR="003916B0" w:rsidRDefault="003916B0"/>
        </w:tc>
        <w:tc>
          <w:tcPr>
            <w:tcW w:w="710" w:type="dxa"/>
          </w:tcPr>
          <w:p w:rsidR="003916B0" w:rsidRDefault="003916B0"/>
        </w:tc>
        <w:tc>
          <w:tcPr>
            <w:tcW w:w="426" w:type="dxa"/>
          </w:tcPr>
          <w:p w:rsidR="003916B0" w:rsidRDefault="003916B0"/>
        </w:tc>
        <w:tc>
          <w:tcPr>
            <w:tcW w:w="1277" w:type="dxa"/>
          </w:tcPr>
          <w:p w:rsidR="003916B0" w:rsidRDefault="003916B0"/>
        </w:tc>
        <w:tc>
          <w:tcPr>
            <w:tcW w:w="993" w:type="dxa"/>
          </w:tcPr>
          <w:p w:rsidR="003916B0" w:rsidRDefault="003916B0"/>
        </w:tc>
        <w:tc>
          <w:tcPr>
            <w:tcW w:w="2836" w:type="dxa"/>
          </w:tcPr>
          <w:p w:rsidR="003916B0" w:rsidRDefault="003916B0"/>
        </w:tc>
      </w:tr>
      <w:tr w:rsidR="003916B0">
        <w:trPr>
          <w:trHeight w:hRule="exact" w:val="585"/>
        </w:trPr>
        <w:tc>
          <w:tcPr>
            <w:tcW w:w="10221" w:type="dxa"/>
            <w:gridSpan w:val="10"/>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916B0" w:rsidRDefault="007753A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916B0">
        <w:trPr>
          <w:trHeight w:hRule="exact" w:val="314"/>
        </w:trPr>
        <w:tc>
          <w:tcPr>
            <w:tcW w:w="10221" w:type="dxa"/>
            <w:gridSpan w:val="10"/>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3916B0">
        <w:trPr>
          <w:trHeight w:hRule="exact" w:val="211"/>
        </w:trPr>
        <w:tc>
          <w:tcPr>
            <w:tcW w:w="143" w:type="dxa"/>
          </w:tcPr>
          <w:p w:rsidR="003916B0" w:rsidRDefault="003916B0"/>
        </w:tc>
        <w:tc>
          <w:tcPr>
            <w:tcW w:w="285" w:type="dxa"/>
          </w:tcPr>
          <w:p w:rsidR="003916B0" w:rsidRDefault="003916B0"/>
        </w:tc>
        <w:tc>
          <w:tcPr>
            <w:tcW w:w="710" w:type="dxa"/>
          </w:tcPr>
          <w:p w:rsidR="003916B0" w:rsidRDefault="003916B0"/>
        </w:tc>
        <w:tc>
          <w:tcPr>
            <w:tcW w:w="1419" w:type="dxa"/>
          </w:tcPr>
          <w:p w:rsidR="003916B0" w:rsidRDefault="003916B0"/>
        </w:tc>
        <w:tc>
          <w:tcPr>
            <w:tcW w:w="1419" w:type="dxa"/>
          </w:tcPr>
          <w:p w:rsidR="003916B0" w:rsidRDefault="003916B0"/>
        </w:tc>
        <w:tc>
          <w:tcPr>
            <w:tcW w:w="710" w:type="dxa"/>
          </w:tcPr>
          <w:p w:rsidR="003916B0" w:rsidRDefault="003916B0"/>
        </w:tc>
        <w:tc>
          <w:tcPr>
            <w:tcW w:w="426" w:type="dxa"/>
          </w:tcPr>
          <w:p w:rsidR="003916B0" w:rsidRDefault="003916B0"/>
        </w:tc>
        <w:tc>
          <w:tcPr>
            <w:tcW w:w="1277" w:type="dxa"/>
          </w:tcPr>
          <w:p w:rsidR="003916B0" w:rsidRDefault="003916B0"/>
        </w:tc>
        <w:tc>
          <w:tcPr>
            <w:tcW w:w="993" w:type="dxa"/>
          </w:tcPr>
          <w:p w:rsidR="003916B0" w:rsidRDefault="003916B0"/>
        </w:tc>
        <w:tc>
          <w:tcPr>
            <w:tcW w:w="2836" w:type="dxa"/>
          </w:tcPr>
          <w:p w:rsidR="003916B0" w:rsidRDefault="003916B0"/>
        </w:tc>
      </w:tr>
      <w:tr w:rsidR="003916B0">
        <w:trPr>
          <w:trHeight w:hRule="exact" w:val="277"/>
        </w:trPr>
        <w:tc>
          <w:tcPr>
            <w:tcW w:w="143" w:type="dxa"/>
          </w:tcPr>
          <w:p w:rsidR="003916B0" w:rsidRDefault="003916B0"/>
        </w:tc>
        <w:tc>
          <w:tcPr>
            <w:tcW w:w="285" w:type="dxa"/>
          </w:tcPr>
          <w:p w:rsidR="003916B0" w:rsidRDefault="003916B0"/>
        </w:tc>
        <w:tc>
          <w:tcPr>
            <w:tcW w:w="710" w:type="dxa"/>
          </w:tcPr>
          <w:p w:rsidR="003916B0" w:rsidRDefault="003916B0"/>
        </w:tc>
        <w:tc>
          <w:tcPr>
            <w:tcW w:w="1419" w:type="dxa"/>
          </w:tcPr>
          <w:p w:rsidR="003916B0" w:rsidRDefault="003916B0"/>
        </w:tc>
        <w:tc>
          <w:tcPr>
            <w:tcW w:w="1419" w:type="dxa"/>
          </w:tcPr>
          <w:p w:rsidR="003916B0" w:rsidRDefault="003916B0"/>
        </w:tc>
        <w:tc>
          <w:tcPr>
            <w:tcW w:w="710" w:type="dxa"/>
          </w:tcPr>
          <w:p w:rsidR="003916B0" w:rsidRDefault="003916B0"/>
        </w:tc>
        <w:tc>
          <w:tcPr>
            <w:tcW w:w="426" w:type="dxa"/>
          </w:tcPr>
          <w:p w:rsidR="003916B0" w:rsidRDefault="003916B0"/>
        </w:tc>
        <w:tc>
          <w:tcPr>
            <w:tcW w:w="1277" w:type="dxa"/>
          </w:tcPr>
          <w:p w:rsidR="003916B0" w:rsidRDefault="003916B0"/>
        </w:tc>
        <w:tc>
          <w:tcPr>
            <w:tcW w:w="3842" w:type="dxa"/>
            <w:gridSpan w:val="2"/>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УТВЕРЖДАЮ</w:t>
            </w:r>
          </w:p>
        </w:tc>
      </w:tr>
      <w:tr w:rsidR="003916B0">
        <w:trPr>
          <w:trHeight w:hRule="exact" w:val="138"/>
        </w:trPr>
        <w:tc>
          <w:tcPr>
            <w:tcW w:w="143" w:type="dxa"/>
          </w:tcPr>
          <w:p w:rsidR="003916B0" w:rsidRDefault="003916B0"/>
        </w:tc>
        <w:tc>
          <w:tcPr>
            <w:tcW w:w="285" w:type="dxa"/>
          </w:tcPr>
          <w:p w:rsidR="003916B0" w:rsidRDefault="003916B0"/>
        </w:tc>
        <w:tc>
          <w:tcPr>
            <w:tcW w:w="710" w:type="dxa"/>
          </w:tcPr>
          <w:p w:rsidR="003916B0" w:rsidRDefault="003916B0"/>
        </w:tc>
        <w:tc>
          <w:tcPr>
            <w:tcW w:w="1419" w:type="dxa"/>
          </w:tcPr>
          <w:p w:rsidR="003916B0" w:rsidRDefault="003916B0"/>
        </w:tc>
        <w:tc>
          <w:tcPr>
            <w:tcW w:w="1419" w:type="dxa"/>
          </w:tcPr>
          <w:p w:rsidR="003916B0" w:rsidRDefault="003916B0"/>
        </w:tc>
        <w:tc>
          <w:tcPr>
            <w:tcW w:w="710" w:type="dxa"/>
          </w:tcPr>
          <w:p w:rsidR="003916B0" w:rsidRDefault="003916B0"/>
        </w:tc>
        <w:tc>
          <w:tcPr>
            <w:tcW w:w="426" w:type="dxa"/>
          </w:tcPr>
          <w:p w:rsidR="003916B0" w:rsidRDefault="003916B0"/>
        </w:tc>
        <w:tc>
          <w:tcPr>
            <w:tcW w:w="1277" w:type="dxa"/>
          </w:tcPr>
          <w:p w:rsidR="003916B0" w:rsidRDefault="003916B0"/>
        </w:tc>
        <w:tc>
          <w:tcPr>
            <w:tcW w:w="993" w:type="dxa"/>
          </w:tcPr>
          <w:p w:rsidR="003916B0" w:rsidRDefault="003916B0"/>
        </w:tc>
        <w:tc>
          <w:tcPr>
            <w:tcW w:w="2836" w:type="dxa"/>
          </w:tcPr>
          <w:p w:rsidR="003916B0" w:rsidRDefault="003916B0"/>
        </w:tc>
      </w:tr>
      <w:tr w:rsidR="003916B0">
        <w:trPr>
          <w:trHeight w:hRule="exact" w:val="277"/>
        </w:trPr>
        <w:tc>
          <w:tcPr>
            <w:tcW w:w="143" w:type="dxa"/>
          </w:tcPr>
          <w:p w:rsidR="003916B0" w:rsidRDefault="003916B0"/>
        </w:tc>
        <w:tc>
          <w:tcPr>
            <w:tcW w:w="285" w:type="dxa"/>
          </w:tcPr>
          <w:p w:rsidR="003916B0" w:rsidRDefault="003916B0"/>
        </w:tc>
        <w:tc>
          <w:tcPr>
            <w:tcW w:w="710" w:type="dxa"/>
          </w:tcPr>
          <w:p w:rsidR="003916B0" w:rsidRDefault="003916B0"/>
        </w:tc>
        <w:tc>
          <w:tcPr>
            <w:tcW w:w="1419" w:type="dxa"/>
          </w:tcPr>
          <w:p w:rsidR="003916B0" w:rsidRDefault="003916B0"/>
        </w:tc>
        <w:tc>
          <w:tcPr>
            <w:tcW w:w="1419" w:type="dxa"/>
          </w:tcPr>
          <w:p w:rsidR="003916B0" w:rsidRDefault="003916B0"/>
        </w:tc>
        <w:tc>
          <w:tcPr>
            <w:tcW w:w="710" w:type="dxa"/>
          </w:tcPr>
          <w:p w:rsidR="003916B0" w:rsidRDefault="003916B0"/>
        </w:tc>
        <w:tc>
          <w:tcPr>
            <w:tcW w:w="426" w:type="dxa"/>
          </w:tcPr>
          <w:p w:rsidR="003916B0" w:rsidRDefault="003916B0"/>
        </w:tc>
        <w:tc>
          <w:tcPr>
            <w:tcW w:w="1277" w:type="dxa"/>
          </w:tcPr>
          <w:p w:rsidR="003916B0" w:rsidRDefault="003916B0"/>
        </w:tc>
        <w:tc>
          <w:tcPr>
            <w:tcW w:w="3842" w:type="dxa"/>
            <w:gridSpan w:val="2"/>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916B0">
        <w:trPr>
          <w:trHeight w:hRule="exact" w:val="138"/>
        </w:trPr>
        <w:tc>
          <w:tcPr>
            <w:tcW w:w="143" w:type="dxa"/>
          </w:tcPr>
          <w:p w:rsidR="003916B0" w:rsidRDefault="003916B0"/>
        </w:tc>
        <w:tc>
          <w:tcPr>
            <w:tcW w:w="285" w:type="dxa"/>
          </w:tcPr>
          <w:p w:rsidR="003916B0" w:rsidRDefault="003916B0"/>
        </w:tc>
        <w:tc>
          <w:tcPr>
            <w:tcW w:w="710" w:type="dxa"/>
          </w:tcPr>
          <w:p w:rsidR="003916B0" w:rsidRDefault="003916B0"/>
        </w:tc>
        <w:tc>
          <w:tcPr>
            <w:tcW w:w="1419" w:type="dxa"/>
          </w:tcPr>
          <w:p w:rsidR="003916B0" w:rsidRDefault="003916B0"/>
        </w:tc>
        <w:tc>
          <w:tcPr>
            <w:tcW w:w="1419" w:type="dxa"/>
          </w:tcPr>
          <w:p w:rsidR="003916B0" w:rsidRDefault="003916B0"/>
        </w:tc>
        <w:tc>
          <w:tcPr>
            <w:tcW w:w="710" w:type="dxa"/>
          </w:tcPr>
          <w:p w:rsidR="003916B0" w:rsidRDefault="003916B0"/>
        </w:tc>
        <w:tc>
          <w:tcPr>
            <w:tcW w:w="426" w:type="dxa"/>
          </w:tcPr>
          <w:p w:rsidR="003916B0" w:rsidRDefault="003916B0"/>
        </w:tc>
        <w:tc>
          <w:tcPr>
            <w:tcW w:w="1277" w:type="dxa"/>
          </w:tcPr>
          <w:p w:rsidR="003916B0" w:rsidRDefault="003916B0"/>
        </w:tc>
        <w:tc>
          <w:tcPr>
            <w:tcW w:w="993" w:type="dxa"/>
          </w:tcPr>
          <w:p w:rsidR="003916B0" w:rsidRDefault="003916B0"/>
        </w:tc>
        <w:tc>
          <w:tcPr>
            <w:tcW w:w="2836" w:type="dxa"/>
          </w:tcPr>
          <w:p w:rsidR="003916B0" w:rsidRDefault="003916B0"/>
        </w:tc>
      </w:tr>
      <w:tr w:rsidR="003916B0">
        <w:trPr>
          <w:trHeight w:hRule="exact" w:val="277"/>
        </w:trPr>
        <w:tc>
          <w:tcPr>
            <w:tcW w:w="143" w:type="dxa"/>
          </w:tcPr>
          <w:p w:rsidR="003916B0" w:rsidRDefault="003916B0"/>
        </w:tc>
        <w:tc>
          <w:tcPr>
            <w:tcW w:w="285" w:type="dxa"/>
          </w:tcPr>
          <w:p w:rsidR="003916B0" w:rsidRDefault="003916B0"/>
        </w:tc>
        <w:tc>
          <w:tcPr>
            <w:tcW w:w="710" w:type="dxa"/>
          </w:tcPr>
          <w:p w:rsidR="003916B0" w:rsidRDefault="003916B0"/>
        </w:tc>
        <w:tc>
          <w:tcPr>
            <w:tcW w:w="1419" w:type="dxa"/>
          </w:tcPr>
          <w:p w:rsidR="003916B0" w:rsidRDefault="003916B0"/>
        </w:tc>
        <w:tc>
          <w:tcPr>
            <w:tcW w:w="1419" w:type="dxa"/>
          </w:tcPr>
          <w:p w:rsidR="003916B0" w:rsidRDefault="003916B0"/>
        </w:tc>
        <w:tc>
          <w:tcPr>
            <w:tcW w:w="710" w:type="dxa"/>
          </w:tcPr>
          <w:p w:rsidR="003916B0" w:rsidRDefault="003916B0"/>
        </w:tc>
        <w:tc>
          <w:tcPr>
            <w:tcW w:w="426" w:type="dxa"/>
          </w:tcPr>
          <w:p w:rsidR="003916B0" w:rsidRDefault="003916B0"/>
        </w:tc>
        <w:tc>
          <w:tcPr>
            <w:tcW w:w="1277" w:type="dxa"/>
          </w:tcPr>
          <w:p w:rsidR="003916B0" w:rsidRDefault="003916B0"/>
        </w:tc>
        <w:tc>
          <w:tcPr>
            <w:tcW w:w="3842" w:type="dxa"/>
            <w:gridSpan w:val="2"/>
            <w:shd w:val="clear" w:color="000000" w:fill="FFFFFF"/>
            <w:tcMar>
              <w:left w:w="34" w:type="dxa"/>
              <w:right w:w="34" w:type="dxa"/>
            </w:tcMar>
          </w:tcPr>
          <w:p w:rsidR="003916B0" w:rsidRDefault="007753A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916B0">
        <w:trPr>
          <w:trHeight w:hRule="exact" w:val="138"/>
        </w:trPr>
        <w:tc>
          <w:tcPr>
            <w:tcW w:w="143" w:type="dxa"/>
          </w:tcPr>
          <w:p w:rsidR="003916B0" w:rsidRDefault="003916B0"/>
        </w:tc>
        <w:tc>
          <w:tcPr>
            <w:tcW w:w="285" w:type="dxa"/>
          </w:tcPr>
          <w:p w:rsidR="003916B0" w:rsidRDefault="003916B0"/>
        </w:tc>
        <w:tc>
          <w:tcPr>
            <w:tcW w:w="710" w:type="dxa"/>
          </w:tcPr>
          <w:p w:rsidR="003916B0" w:rsidRDefault="003916B0"/>
        </w:tc>
        <w:tc>
          <w:tcPr>
            <w:tcW w:w="1419" w:type="dxa"/>
          </w:tcPr>
          <w:p w:rsidR="003916B0" w:rsidRDefault="003916B0"/>
        </w:tc>
        <w:tc>
          <w:tcPr>
            <w:tcW w:w="1419" w:type="dxa"/>
          </w:tcPr>
          <w:p w:rsidR="003916B0" w:rsidRDefault="003916B0"/>
        </w:tc>
        <w:tc>
          <w:tcPr>
            <w:tcW w:w="710" w:type="dxa"/>
          </w:tcPr>
          <w:p w:rsidR="003916B0" w:rsidRDefault="003916B0"/>
        </w:tc>
        <w:tc>
          <w:tcPr>
            <w:tcW w:w="426" w:type="dxa"/>
          </w:tcPr>
          <w:p w:rsidR="003916B0" w:rsidRDefault="003916B0"/>
        </w:tc>
        <w:tc>
          <w:tcPr>
            <w:tcW w:w="1277" w:type="dxa"/>
          </w:tcPr>
          <w:p w:rsidR="003916B0" w:rsidRDefault="003916B0"/>
        </w:tc>
        <w:tc>
          <w:tcPr>
            <w:tcW w:w="993" w:type="dxa"/>
          </w:tcPr>
          <w:p w:rsidR="003916B0" w:rsidRDefault="003916B0"/>
        </w:tc>
        <w:tc>
          <w:tcPr>
            <w:tcW w:w="2836" w:type="dxa"/>
          </w:tcPr>
          <w:p w:rsidR="003916B0" w:rsidRDefault="003916B0"/>
        </w:tc>
      </w:tr>
      <w:tr w:rsidR="003916B0">
        <w:trPr>
          <w:trHeight w:hRule="exact" w:val="277"/>
        </w:trPr>
        <w:tc>
          <w:tcPr>
            <w:tcW w:w="143" w:type="dxa"/>
          </w:tcPr>
          <w:p w:rsidR="003916B0" w:rsidRDefault="003916B0"/>
        </w:tc>
        <w:tc>
          <w:tcPr>
            <w:tcW w:w="285" w:type="dxa"/>
          </w:tcPr>
          <w:p w:rsidR="003916B0" w:rsidRDefault="003916B0"/>
        </w:tc>
        <w:tc>
          <w:tcPr>
            <w:tcW w:w="710" w:type="dxa"/>
          </w:tcPr>
          <w:p w:rsidR="003916B0" w:rsidRDefault="003916B0"/>
        </w:tc>
        <w:tc>
          <w:tcPr>
            <w:tcW w:w="1419" w:type="dxa"/>
          </w:tcPr>
          <w:p w:rsidR="003916B0" w:rsidRDefault="003916B0"/>
        </w:tc>
        <w:tc>
          <w:tcPr>
            <w:tcW w:w="1419" w:type="dxa"/>
          </w:tcPr>
          <w:p w:rsidR="003916B0" w:rsidRDefault="003916B0"/>
        </w:tc>
        <w:tc>
          <w:tcPr>
            <w:tcW w:w="710" w:type="dxa"/>
          </w:tcPr>
          <w:p w:rsidR="003916B0" w:rsidRDefault="003916B0"/>
        </w:tc>
        <w:tc>
          <w:tcPr>
            <w:tcW w:w="426" w:type="dxa"/>
          </w:tcPr>
          <w:p w:rsidR="003916B0" w:rsidRDefault="003916B0"/>
        </w:tc>
        <w:tc>
          <w:tcPr>
            <w:tcW w:w="1277" w:type="dxa"/>
          </w:tcPr>
          <w:p w:rsidR="003916B0" w:rsidRDefault="003916B0"/>
        </w:tc>
        <w:tc>
          <w:tcPr>
            <w:tcW w:w="3842" w:type="dxa"/>
            <w:gridSpan w:val="2"/>
            <w:shd w:val="clear" w:color="000000" w:fill="FFFFFF"/>
            <w:tcMar>
              <w:left w:w="34" w:type="dxa"/>
              <w:right w:w="34" w:type="dxa"/>
            </w:tcMar>
          </w:tcPr>
          <w:p w:rsidR="003916B0" w:rsidRDefault="007753A5">
            <w:pPr>
              <w:spacing w:after="0" w:line="240" w:lineRule="auto"/>
              <w:jc w:val="right"/>
              <w:rPr>
                <w:sz w:val="24"/>
                <w:szCs w:val="24"/>
              </w:rPr>
            </w:pPr>
            <w:r>
              <w:rPr>
                <w:rFonts w:ascii="Times New Roman" w:hAnsi="Times New Roman" w:cs="Times New Roman"/>
                <w:color w:val="000000"/>
                <w:sz w:val="24"/>
                <w:szCs w:val="24"/>
              </w:rPr>
              <w:t>30.08.2021 г.</w:t>
            </w:r>
          </w:p>
        </w:tc>
      </w:tr>
      <w:tr w:rsidR="003916B0">
        <w:trPr>
          <w:trHeight w:hRule="exact" w:val="277"/>
        </w:trPr>
        <w:tc>
          <w:tcPr>
            <w:tcW w:w="143" w:type="dxa"/>
          </w:tcPr>
          <w:p w:rsidR="003916B0" w:rsidRDefault="003916B0"/>
        </w:tc>
        <w:tc>
          <w:tcPr>
            <w:tcW w:w="285" w:type="dxa"/>
          </w:tcPr>
          <w:p w:rsidR="003916B0" w:rsidRDefault="003916B0"/>
        </w:tc>
        <w:tc>
          <w:tcPr>
            <w:tcW w:w="710" w:type="dxa"/>
          </w:tcPr>
          <w:p w:rsidR="003916B0" w:rsidRDefault="003916B0"/>
        </w:tc>
        <w:tc>
          <w:tcPr>
            <w:tcW w:w="1419" w:type="dxa"/>
          </w:tcPr>
          <w:p w:rsidR="003916B0" w:rsidRDefault="003916B0"/>
        </w:tc>
        <w:tc>
          <w:tcPr>
            <w:tcW w:w="1419" w:type="dxa"/>
          </w:tcPr>
          <w:p w:rsidR="003916B0" w:rsidRDefault="003916B0"/>
        </w:tc>
        <w:tc>
          <w:tcPr>
            <w:tcW w:w="710" w:type="dxa"/>
          </w:tcPr>
          <w:p w:rsidR="003916B0" w:rsidRDefault="003916B0"/>
        </w:tc>
        <w:tc>
          <w:tcPr>
            <w:tcW w:w="426" w:type="dxa"/>
          </w:tcPr>
          <w:p w:rsidR="003916B0" w:rsidRDefault="003916B0"/>
        </w:tc>
        <w:tc>
          <w:tcPr>
            <w:tcW w:w="1277" w:type="dxa"/>
          </w:tcPr>
          <w:p w:rsidR="003916B0" w:rsidRDefault="003916B0"/>
        </w:tc>
        <w:tc>
          <w:tcPr>
            <w:tcW w:w="993" w:type="dxa"/>
          </w:tcPr>
          <w:p w:rsidR="003916B0" w:rsidRDefault="003916B0"/>
        </w:tc>
        <w:tc>
          <w:tcPr>
            <w:tcW w:w="2836" w:type="dxa"/>
          </w:tcPr>
          <w:p w:rsidR="003916B0" w:rsidRDefault="003916B0"/>
        </w:tc>
      </w:tr>
      <w:tr w:rsidR="003916B0">
        <w:trPr>
          <w:trHeight w:hRule="exact" w:val="416"/>
        </w:trPr>
        <w:tc>
          <w:tcPr>
            <w:tcW w:w="10221" w:type="dxa"/>
            <w:gridSpan w:val="10"/>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916B0">
        <w:trPr>
          <w:trHeight w:hRule="exact" w:val="775"/>
        </w:trPr>
        <w:tc>
          <w:tcPr>
            <w:tcW w:w="143" w:type="dxa"/>
          </w:tcPr>
          <w:p w:rsidR="003916B0" w:rsidRDefault="003916B0"/>
        </w:tc>
        <w:tc>
          <w:tcPr>
            <w:tcW w:w="285" w:type="dxa"/>
          </w:tcPr>
          <w:p w:rsidR="003916B0" w:rsidRDefault="003916B0"/>
        </w:tc>
        <w:tc>
          <w:tcPr>
            <w:tcW w:w="710" w:type="dxa"/>
          </w:tcPr>
          <w:p w:rsidR="003916B0" w:rsidRDefault="003916B0"/>
        </w:tc>
        <w:tc>
          <w:tcPr>
            <w:tcW w:w="1419" w:type="dxa"/>
          </w:tcPr>
          <w:p w:rsidR="003916B0" w:rsidRDefault="003916B0"/>
        </w:tc>
        <w:tc>
          <w:tcPr>
            <w:tcW w:w="4834" w:type="dxa"/>
            <w:gridSpan w:val="5"/>
            <w:shd w:val="clear" w:color="000000" w:fill="FFFFFF"/>
            <w:tcMar>
              <w:left w:w="34" w:type="dxa"/>
              <w:right w:w="34" w:type="dxa"/>
            </w:tcMar>
          </w:tcPr>
          <w:p w:rsidR="003916B0" w:rsidRDefault="007753A5">
            <w:pPr>
              <w:spacing w:after="0" w:line="240" w:lineRule="auto"/>
              <w:jc w:val="center"/>
              <w:rPr>
                <w:sz w:val="32"/>
                <w:szCs w:val="32"/>
              </w:rPr>
            </w:pPr>
            <w:r>
              <w:rPr>
                <w:rFonts w:ascii="Times New Roman" w:hAnsi="Times New Roman" w:cs="Times New Roman"/>
                <w:color w:val="000000"/>
                <w:sz w:val="32"/>
                <w:szCs w:val="32"/>
              </w:rPr>
              <w:t>Организационное поведение</w:t>
            </w:r>
          </w:p>
          <w:p w:rsidR="003916B0" w:rsidRDefault="007753A5">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3916B0" w:rsidRDefault="003916B0"/>
        </w:tc>
      </w:tr>
      <w:tr w:rsidR="003916B0">
        <w:trPr>
          <w:trHeight w:hRule="exact" w:val="277"/>
        </w:trPr>
        <w:tc>
          <w:tcPr>
            <w:tcW w:w="10221" w:type="dxa"/>
            <w:gridSpan w:val="10"/>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916B0">
        <w:trPr>
          <w:trHeight w:hRule="exact" w:val="1389"/>
        </w:trPr>
        <w:tc>
          <w:tcPr>
            <w:tcW w:w="143" w:type="dxa"/>
          </w:tcPr>
          <w:p w:rsidR="003916B0" w:rsidRDefault="003916B0"/>
        </w:tc>
        <w:tc>
          <w:tcPr>
            <w:tcW w:w="285" w:type="dxa"/>
          </w:tcPr>
          <w:p w:rsidR="003916B0" w:rsidRDefault="003916B0"/>
        </w:tc>
        <w:tc>
          <w:tcPr>
            <w:tcW w:w="9795" w:type="dxa"/>
            <w:gridSpan w:val="8"/>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3916B0" w:rsidRDefault="007753A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3916B0" w:rsidRDefault="007753A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916B0">
        <w:trPr>
          <w:trHeight w:hRule="exact" w:val="138"/>
        </w:trPr>
        <w:tc>
          <w:tcPr>
            <w:tcW w:w="143" w:type="dxa"/>
          </w:tcPr>
          <w:p w:rsidR="003916B0" w:rsidRDefault="003916B0"/>
        </w:tc>
        <w:tc>
          <w:tcPr>
            <w:tcW w:w="285" w:type="dxa"/>
          </w:tcPr>
          <w:p w:rsidR="003916B0" w:rsidRDefault="003916B0"/>
        </w:tc>
        <w:tc>
          <w:tcPr>
            <w:tcW w:w="710" w:type="dxa"/>
          </w:tcPr>
          <w:p w:rsidR="003916B0" w:rsidRDefault="003916B0"/>
        </w:tc>
        <w:tc>
          <w:tcPr>
            <w:tcW w:w="1419" w:type="dxa"/>
          </w:tcPr>
          <w:p w:rsidR="003916B0" w:rsidRDefault="003916B0"/>
        </w:tc>
        <w:tc>
          <w:tcPr>
            <w:tcW w:w="1419" w:type="dxa"/>
          </w:tcPr>
          <w:p w:rsidR="003916B0" w:rsidRDefault="003916B0"/>
        </w:tc>
        <w:tc>
          <w:tcPr>
            <w:tcW w:w="710" w:type="dxa"/>
          </w:tcPr>
          <w:p w:rsidR="003916B0" w:rsidRDefault="003916B0"/>
        </w:tc>
        <w:tc>
          <w:tcPr>
            <w:tcW w:w="426" w:type="dxa"/>
          </w:tcPr>
          <w:p w:rsidR="003916B0" w:rsidRDefault="003916B0"/>
        </w:tc>
        <w:tc>
          <w:tcPr>
            <w:tcW w:w="1277" w:type="dxa"/>
          </w:tcPr>
          <w:p w:rsidR="003916B0" w:rsidRDefault="003916B0"/>
        </w:tc>
        <w:tc>
          <w:tcPr>
            <w:tcW w:w="993" w:type="dxa"/>
          </w:tcPr>
          <w:p w:rsidR="003916B0" w:rsidRDefault="003916B0"/>
        </w:tc>
        <w:tc>
          <w:tcPr>
            <w:tcW w:w="2836" w:type="dxa"/>
          </w:tcPr>
          <w:p w:rsidR="003916B0" w:rsidRDefault="003916B0"/>
        </w:tc>
      </w:tr>
      <w:tr w:rsidR="003916B0">
        <w:trPr>
          <w:trHeight w:hRule="exact" w:val="833"/>
        </w:trPr>
        <w:tc>
          <w:tcPr>
            <w:tcW w:w="10221" w:type="dxa"/>
            <w:gridSpan w:val="10"/>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 АДМИНИСТРАТИВНО-УПРАВЛЕНЧЕСКАЯ И ОФИСНАЯ ДЕЯТЕЛЬНОСТЬ.</w:t>
            </w:r>
          </w:p>
        </w:tc>
      </w:tr>
      <w:tr w:rsidR="003916B0">
        <w:trPr>
          <w:trHeight w:hRule="exact" w:val="416"/>
        </w:trPr>
        <w:tc>
          <w:tcPr>
            <w:tcW w:w="143" w:type="dxa"/>
          </w:tcPr>
          <w:p w:rsidR="003916B0" w:rsidRDefault="003916B0"/>
        </w:tc>
        <w:tc>
          <w:tcPr>
            <w:tcW w:w="285" w:type="dxa"/>
          </w:tcPr>
          <w:p w:rsidR="003916B0" w:rsidRDefault="003916B0"/>
        </w:tc>
        <w:tc>
          <w:tcPr>
            <w:tcW w:w="710" w:type="dxa"/>
          </w:tcPr>
          <w:p w:rsidR="003916B0" w:rsidRDefault="003916B0"/>
        </w:tc>
        <w:tc>
          <w:tcPr>
            <w:tcW w:w="1419" w:type="dxa"/>
          </w:tcPr>
          <w:p w:rsidR="003916B0" w:rsidRDefault="003916B0"/>
        </w:tc>
        <w:tc>
          <w:tcPr>
            <w:tcW w:w="1419" w:type="dxa"/>
          </w:tcPr>
          <w:p w:rsidR="003916B0" w:rsidRDefault="003916B0"/>
        </w:tc>
        <w:tc>
          <w:tcPr>
            <w:tcW w:w="710" w:type="dxa"/>
          </w:tcPr>
          <w:p w:rsidR="003916B0" w:rsidRDefault="003916B0"/>
        </w:tc>
        <w:tc>
          <w:tcPr>
            <w:tcW w:w="426" w:type="dxa"/>
          </w:tcPr>
          <w:p w:rsidR="003916B0" w:rsidRDefault="003916B0"/>
        </w:tc>
        <w:tc>
          <w:tcPr>
            <w:tcW w:w="1277" w:type="dxa"/>
          </w:tcPr>
          <w:p w:rsidR="003916B0" w:rsidRDefault="003916B0"/>
        </w:tc>
        <w:tc>
          <w:tcPr>
            <w:tcW w:w="993" w:type="dxa"/>
          </w:tcPr>
          <w:p w:rsidR="003916B0" w:rsidRDefault="003916B0"/>
        </w:tc>
        <w:tc>
          <w:tcPr>
            <w:tcW w:w="2836" w:type="dxa"/>
          </w:tcPr>
          <w:p w:rsidR="003916B0" w:rsidRDefault="003916B0"/>
        </w:tc>
      </w:tr>
      <w:tr w:rsidR="003916B0">
        <w:trPr>
          <w:trHeight w:hRule="exact" w:val="277"/>
        </w:trPr>
        <w:tc>
          <w:tcPr>
            <w:tcW w:w="3984" w:type="dxa"/>
            <w:gridSpan w:val="5"/>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916B0" w:rsidRDefault="003916B0"/>
        </w:tc>
        <w:tc>
          <w:tcPr>
            <w:tcW w:w="426" w:type="dxa"/>
          </w:tcPr>
          <w:p w:rsidR="003916B0" w:rsidRDefault="003916B0"/>
        </w:tc>
        <w:tc>
          <w:tcPr>
            <w:tcW w:w="1277" w:type="dxa"/>
          </w:tcPr>
          <w:p w:rsidR="003916B0" w:rsidRDefault="003916B0"/>
        </w:tc>
        <w:tc>
          <w:tcPr>
            <w:tcW w:w="993" w:type="dxa"/>
          </w:tcPr>
          <w:p w:rsidR="003916B0" w:rsidRDefault="003916B0"/>
        </w:tc>
        <w:tc>
          <w:tcPr>
            <w:tcW w:w="2836" w:type="dxa"/>
          </w:tcPr>
          <w:p w:rsidR="003916B0" w:rsidRDefault="003916B0"/>
        </w:tc>
      </w:tr>
      <w:tr w:rsidR="003916B0">
        <w:trPr>
          <w:trHeight w:hRule="exact" w:val="155"/>
        </w:trPr>
        <w:tc>
          <w:tcPr>
            <w:tcW w:w="143" w:type="dxa"/>
          </w:tcPr>
          <w:p w:rsidR="003916B0" w:rsidRDefault="003916B0"/>
        </w:tc>
        <w:tc>
          <w:tcPr>
            <w:tcW w:w="285" w:type="dxa"/>
          </w:tcPr>
          <w:p w:rsidR="003916B0" w:rsidRDefault="003916B0"/>
        </w:tc>
        <w:tc>
          <w:tcPr>
            <w:tcW w:w="710" w:type="dxa"/>
          </w:tcPr>
          <w:p w:rsidR="003916B0" w:rsidRDefault="003916B0"/>
        </w:tc>
        <w:tc>
          <w:tcPr>
            <w:tcW w:w="1419" w:type="dxa"/>
          </w:tcPr>
          <w:p w:rsidR="003916B0" w:rsidRDefault="003916B0"/>
        </w:tc>
        <w:tc>
          <w:tcPr>
            <w:tcW w:w="1419" w:type="dxa"/>
          </w:tcPr>
          <w:p w:rsidR="003916B0" w:rsidRDefault="003916B0"/>
        </w:tc>
        <w:tc>
          <w:tcPr>
            <w:tcW w:w="710" w:type="dxa"/>
          </w:tcPr>
          <w:p w:rsidR="003916B0" w:rsidRDefault="003916B0"/>
        </w:tc>
        <w:tc>
          <w:tcPr>
            <w:tcW w:w="426" w:type="dxa"/>
          </w:tcPr>
          <w:p w:rsidR="003916B0" w:rsidRDefault="003916B0"/>
        </w:tc>
        <w:tc>
          <w:tcPr>
            <w:tcW w:w="1277" w:type="dxa"/>
          </w:tcPr>
          <w:p w:rsidR="003916B0" w:rsidRDefault="003916B0"/>
        </w:tc>
        <w:tc>
          <w:tcPr>
            <w:tcW w:w="993" w:type="dxa"/>
          </w:tcPr>
          <w:p w:rsidR="003916B0" w:rsidRDefault="003916B0"/>
        </w:tc>
        <w:tc>
          <w:tcPr>
            <w:tcW w:w="2836" w:type="dxa"/>
          </w:tcPr>
          <w:p w:rsidR="003916B0" w:rsidRDefault="003916B0"/>
        </w:tc>
      </w:tr>
      <w:tr w:rsidR="003916B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3916B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3916B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916B0" w:rsidRDefault="003916B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3916B0"/>
        </w:tc>
      </w:tr>
      <w:tr w:rsidR="003916B0">
        <w:trPr>
          <w:trHeight w:hRule="exact" w:val="124"/>
        </w:trPr>
        <w:tc>
          <w:tcPr>
            <w:tcW w:w="143" w:type="dxa"/>
          </w:tcPr>
          <w:p w:rsidR="003916B0" w:rsidRDefault="003916B0"/>
        </w:tc>
        <w:tc>
          <w:tcPr>
            <w:tcW w:w="285" w:type="dxa"/>
          </w:tcPr>
          <w:p w:rsidR="003916B0" w:rsidRDefault="003916B0"/>
        </w:tc>
        <w:tc>
          <w:tcPr>
            <w:tcW w:w="710" w:type="dxa"/>
          </w:tcPr>
          <w:p w:rsidR="003916B0" w:rsidRDefault="003916B0"/>
        </w:tc>
        <w:tc>
          <w:tcPr>
            <w:tcW w:w="1419" w:type="dxa"/>
          </w:tcPr>
          <w:p w:rsidR="003916B0" w:rsidRDefault="003916B0"/>
        </w:tc>
        <w:tc>
          <w:tcPr>
            <w:tcW w:w="1419" w:type="dxa"/>
          </w:tcPr>
          <w:p w:rsidR="003916B0" w:rsidRDefault="003916B0"/>
        </w:tc>
        <w:tc>
          <w:tcPr>
            <w:tcW w:w="710" w:type="dxa"/>
          </w:tcPr>
          <w:p w:rsidR="003916B0" w:rsidRDefault="003916B0"/>
        </w:tc>
        <w:tc>
          <w:tcPr>
            <w:tcW w:w="426" w:type="dxa"/>
          </w:tcPr>
          <w:p w:rsidR="003916B0" w:rsidRDefault="003916B0"/>
        </w:tc>
        <w:tc>
          <w:tcPr>
            <w:tcW w:w="1277" w:type="dxa"/>
          </w:tcPr>
          <w:p w:rsidR="003916B0" w:rsidRDefault="003916B0"/>
        </w:tc>
        <w:tc>
          <w:tcPr>
            <w:tcW w:w="993" w:type="dxa"/>
          </w:tcPr>
          <w:p w:rsidR="003916B0" w:rsidRDefault="003916B0"/>
        </w:tc>
        <w:tc>
          <w:tcPr>
            <w:tcW w:w="2836" w:type="dxa"/>
          </w:tcPr>
          <w:p w:rsidR="003916B0" w:rsidRDefault="003916B0"/>
        </w:tc>
      </w:tr>
      <w:tr w:rsidR="003916B0">
        <w:trPr>
          <w:trHeight w:hRule="exact" w:val="277"/>
        </w:trPr>
        <w:tc>
          <w:tcPr>
            <w:tcW w:w="5118" w:type="dxa"/>
            <w:gridSpan w:val="7"/>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3916B0">
        <w:trPr>
          <w:trHeight w:hRule="exact" w:val="577"/>
        </w:trPr>
        <w:tc>
          <w:tcPr>
            <w:tcW w:w="143" w:type="dxa"/>
          </w:tcPr>
          <w:p w:rsidR="003916B0" w:rsidRDefault="003916B0"/>
        </w:tc>
        <w:tc>
          <w:tcPr>
            <w:tcW w:w="285" w:type="dxa"/>
          </w:tcPr>
          <w:p w:rsidR="003916B0" w:rsidRDefault="003916B0"/>
        </w:tc>
        <w:tc>
          <w:tcPr>
            <w:tcW w:w="710" w:type="dxa"/>
          </w:tcPr>
          <w:p w:rsidR="003916B0" w:rsidRDefault="003916B0"/>
        </w:tc>
        <w:tc>
          <w:tcPr>
            <w:tcW w:w="1419" w:type="dxa"/>
          </w:tcPr>
          <w:p w:rsidR="003916B0" w:rsidRDefault="003916B0"/>
        </w:tc>
        <w:tc>
          <w:tcPr>
            <w:tcW w:w="1419" w:type="dxa"/>
          </w:tcPr>
          <w:p w:rsidR="003916B0" w:rsidRDefault="003916B0"/>
        </w:tc>
        <w:tc>
          <w:tcPr>
            <w:tcW w:w="710" w:type="dxa"/>
          </w:tcPr>
          <w:p w:rsidR="003916B0" w:rsidRDefault="003916B0"/>
        </w:tc>
        <w:tc>
          <w:tcPr>
            <w:tcW w:w="426" w:type="dxa"/>
          </w:tcPr>
          <w:p w:rsidR="003916B0" w:rsidRDefault="003916B0"/>
        </w:tc>
        <w:tc>
          <w:tcPr>
            <w:tcW w:w="5118" w:type="dxa"/>
            <w:gridSpan w:val="3"/>
            <w:vMerge/>
            <w:shd w:val="clear" w:color="000000" w:fill="FFFFFF"/>
            <w:tcMar>
              <w:left w:w="34" w:type="dxa"/>
              <w:right w:w="34" w:type="dxa"/>
            </w:tcMar>
          </w:tcPr>
          <w:p w:rsidR="003916B0" w:rsidRDefault="003916B0"/>
        </w:tc>
      </w:tr>
      <w:tr w:rsidR="003916B0">
        <w:trPr>
          <w:trHeight w:hRule="exact" w:val="2443"/>
        </w:trPr>
        <w:tc>
          <w:tcPr>
            <w:tcW w:w="143" w:type="dxa"/>
          </w:tcPr>
          <w:p w:rsidR="003916B0" w:rsidRDefault="003916B0"/>
        </w:tc>
        <w:tc>
          <w:tcPr>
            <w:tcW w:w="285" w:type="dxa"/>
          </w:tcPr>
          <w:p w:rsidR="003916B0" w:rsidRDefault="003916B0"/>
        </w:tc>
        <w:tc>
          <w:tcPr>
            <w:tcW w:w="710" w:type="dxa"/>
          </w:tcPr>
          <w:p w:rsidR="003916B0" w:rsidRDefault="003916B0"/>
        </w:tc>
        <w:tc>
          <w:tcPr>
            <w:tcW w:w="1419" w:type="dxa"/>
          </w:tcPr>
          <w:p w:rsidR="003916B0" w:rsidRDefault="003916B0"/>
        </w:tc>
        <w:tc>
          <w:tcPr>
            <w:tcW w:w="1419" w:type="dxa"/>
          </w:tcPr>
          <w:p w:rsidR="003916B0" w:rsidRDefault="003916B0"/>
        </w:tc>
        <w:tc>
          <w:tcPr>
            <w:tcW w:w="710" w:type="dxa"/>
          </w:tcPr>
          <w:p w:rsidR="003916B0" w:rsidRDefault="003916B0"/>
        </w:tc>
        <w:tc>
          <w:tcPr>
            <w:tcW w:w="426" w:type="dxa"/>
          </w:tcPr>
          <w:p w:rsidR="003916B0" w:rsidRDefault="003916B0"/>
        </w:tc>
        <w:tc>
          <w:tcPr>
            <w:tcW w:w="1277" w:type="dxa"/>
          </w:tcPr>
          <w:p w:rsidR="003916B0" w:rsidRDefault="003916B0"/>
        </w:tc>
        <w:tc>
          <w:tcPr>
            <w:tcW w:w="993" w:type="dxa"/>
          </w:tcPr>
          <w:p w:rsidR="003916B0" w:rsidRDefault="003916B0"/>
        </w:tc>
        <w:tc>
          <w:tcPr>
            <w:tcW w:w="2836" w:type="dxa"/>
          </w:tcPr>
          <w:p w:rsidR="003916B0" w:rsidRDefault="003916B0"/>
        </w:tc>
      </w:tr>
      <w:tr w:rsidR="003916B0">
        <w:trPr>
          <w:trHeight w:hRule="exact" w:val="277"/>
        </w:trPr>
        <w:tc>
          <w:tcPr>
            <w:tcW w:w="143" w:type="dxa"/>
          </w:tcPr>
          <w:p w:rsidR="003916B0" w:rsidRDefault="003916B0"/>
        </w:tc>
        <w:tc>
          <w:tcPr>
            <w:tcW w:w="10079" w:type="dxa"/>
            <w:gridSpan w:val="9"/>
            <w:vMerge w:val="restart"/>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916B0">
        <w:trPr>
          <w:trHeight w:hRule="exact" w:val="138"/>
        </w:trPr>
        <w:tc>
          <w:tcPr>
            <w:tcW w:w="143" w:type="dxa"/>
          </w:tcPr>
          <w:p w:rsidR="003916B0" w:rsidRDefault="003916B0"/>
        </w:tc>
        <w:tc>
          <w:tcPr>
            <w:tcW w:w="10079" w:type="dxa"/>
            <w:gridSpan w:val="9"/>
            <w:vMerge/>
            <w:shd w:val="clear" w:color="000000" w:fill="FFFFFF"/>
            <w:tcMar>
              <w:left w:w="34" w:type="dxa"/>
              <w:right w:w="34" w:type="dxa"/>
            </w:tcMar>
          </w:tcPr>
          <w:p w:rsidR="003916B0" w:rsidRDefault="003916B0"/>
        </w:tc>
      </w:tr>
      <w:tr w:rsidR="003916B0">
        <w:trPr>
          <w:trHeight w:hRule="exact" w:val="1666"/>
        </w:trPr>
        <w:tc>
          <w:tcPr>
            <w:tcW w:w="143" w:type="dxa"/>
          </w:tcPr>
          <w:p w:rsidR="003916B0" w:rsidRDefault="003916B0"/>
        </w:tc>
        <w:tc>
          <w:tcPr>
            <w:tcW w:w="10079" w:type="dxa"/>
            <w:gridSpan w:val="9"/>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916B0" w:rsidRDefault="003916B0">
            <w:pPr>
              <w:spacing w:after="0" w:line="240" w:lineRule="auto"/>
              <w:jc w:val="center"/>
              <w:rPr>
                <w:sz w:val="24"/>
                <w:szCs w:val="24"/>
              </w:rPr>
            </w:pPr>
          </w:p>
          <w:p w:rsidR="003916B0" w:rsidRDefault="007753A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916B0" w:rsidRDefault="003916B0">
            <w:pPr>
              <w:spacing w:after="0" w:line="240" w:lineRule="auto"/>
              <w:jc w:val="center"/>
              <w:rPr>
                <w:sz w:val="24"/>
                <w:szCs w:val="24"/>
              </w:rPr>
            </w:pPr>
          </w:p>
          <w:p w:rsidR="003916B0" w:rsidRDefault="007753A5">
            <w:pPr>
              <w:spacing w:after="0" w:line="240" w:lineRule="auto"/>
              <w:jc w:val="center"/>
              <w:rPr>
                <w:sz w:val="24"/>
                <w:szCs w:val="24"/>
              </w:rPr>
            </w:pPr>
            <w:r>
              <w:rPr>
                <w:rFonts w:ascii="Times New Roman" w:hAnsi="Times New Roman" w:cs="Times New Roman"/>
                <w:color w:val="000000"/>
                <w:sz w:val="24"/>
                <w:szCs w:val="24"/>
              </w:rPr>
              <w:t>Омск, 2021</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916B0">
        <w:trPr>
          <w:trHeight w:hRule="exact" w:val="2222"/>
        </w:trPr>
        <w:tc>
          <w:tcPr>
            <w:tcW w:w="10788"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lastRenderedPageBreak/>
              <w:t>Составитель:</w:t>
            </w:r>
          </w:p>
          <w:p w:rsidR="003916B0" w:rsidRDefault="003916B0">
            <w:pPr>
              <w:spacing w:after="0" w:line="240" w:lineRule="auto"/>
              <w:rPr>
                <w:sz w:val="24"/>
                <w:szCs w:val="24"/>
              </w:rPr>
            </w:pPr>
          </w:p>
          <w:p w:rsidR="003916B0" w:rsidRDefault="007753A5">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3916B0" w:rsidRDefault="003916B0">
            <w:pPr>
              <w:spacing w:after="0" w:line="240" w:lineRule="auto"/>
              <w:rPr>
                <w:sz w:val="24"/>
                <w:szCs w:val="24"/>
              </w:rPr>
            </w:pPr>
          </w:p>
          <w:p w:rsidR="003916B0" w:rsidRDefault="007753A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3916B0" w:rsidRDefault="007753A5">
            <w:pPr>
              <w:spacing w:after="0" w:line="240" w:lineRule="auto"/>
              <w:rPr>
                <w:sz w:val="24"/>
                <w:szCs w:val="24"/>
              </w:rPr>
            </w:pPr>
            <w:r>
              <w:rPr>
                <w:rFonts w:ascii="Times New Roman" w:hAnsi="Times New Roman" w:cs="Times New Roman"/>
                <w:color w:val="000000"/>
                <w:sz w:val="24"/>
                <w:szCs w:val="24"/>
              </w:rPr>
              <w:t>Протокол от 30.08.2021 г.  №1</w:t>
            </w:r>
          </w:p>
        </w:tc>
      </w:tr>
      <w:tr w:rsidR="003916B0">
        <w:trPr>
          <w:trHeight w:hRule="exact" w:val="277"/>
        </w:trPr>
        <w:tc>
          <w:tcPr>
            <w:tcW w:w="10788"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277"/>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916B0">
        <w:trPr>
          <w:trHeight w:hRule="exact" w:val="555"/>
        </w:trPr>
        <w:tc>
          <w:tcPr>
            <w:tcW w:w="9640" w:type="dxa"/>
          </w:tcPr>
          <w:p w:rsidR="003916B0" w:rsidRDefault="003916B0"/>
        </w:tc>
      </w:tr>
      <w:tr w:rsidR="003916B0">
        <w:trPr>
          <w:trHeight w:hRule="exact" w:val="8751"/>
        </w:trPr>
        <w:tc>
          <w:tcPr>
            <w:tcW w:w="9654"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916B0" w:rsidRDefault="007753A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916B0" w:rsidRDefault="007753A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916B0" w:rsidRDefault="007753A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916B0" w:rsidRDefault="007753A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916B0" w:rsidRDefault="007753A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916B0" w:rsidRDefault="007753A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916B0" w:rsidRDefault="007753A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916B0" w:rsidRDefault="007753A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916B0" w:rsidRDefault="007753A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916B0" w:rsidRDefault="007753A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916B0" w:rsidRDefault="007753A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277"/>
        </w:trPr>
        <w:tc>
          <w:tcPr>
            <w:tcW w:w="9654"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916B0">
        <w:trPr>
          <w:trHeight w:hRule="exact" w:val="14889"/>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916B0" w:rsidRDefault="007753A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3916B0" w:rsidRDefault="007753A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916B0" w:rsidRDefault="007753A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916B0" w:rsidRDefault="007753A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916B0" w:rsidRDefault="007753A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916B0" w:rsidRDefault="007753A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916B0" w:rsidRDefault="007753A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916B0" w:rsidRDefault="007753A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916B0" w:rsidRDefault="007753A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3916B0" w:rsidRDefault="007753A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«Организационное поведение» в течение 2021/2022 учебного года:</w:t>
            </w:r>
          </w:p>
          <w:p w:rsidR="003916B0" w:rsidRDefault="007753A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916B0">
        <w:trPr>
          <w:trHeight w:hRule="exact" w:val="1125"/>
        </w:trPr>
        <w:tc>
          <w:tcPr>
            <w:tcW w:w="9654" w:type="dxa"/>
            <w:gridSpan w:val="3"/>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К.М.01.04 «Организационное поведение».</w:t>
            </w:r>
          </w:p>
          <w:p w:rsidR="003916B0" w:rsidRDefault="007753A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916B0">
        <w:trPr>
          <w:trHeight w:hRule="exact" w:val="139"/>
        </w:trPr>
        <w:tc>
          <w:tcPr>
            <w:tcW w:w="3970" w:type="dxa"/>
          </w:tcPr>
          <w:p w:rsidR="003916B0" w:rsidRDefault="003916B0"/>
        </w:tc>
        <w:tc>
          <w:tcPr>
            <w:tcW w:w="4679" w:type="dxa"/>
          </w:tcPr>
          <w:p w:rsidR="003916B0" w:rsidRDefault="003916B0"/>
        </w:tc>
        <w:tc>
          <w:tcPr>
            <w:tcW w:w="993" w:type="dxa"/>
          </w:tcPr>
          <w:p w:rsidR="003916B0" w:rsidRDefault="003916B0"/>
        </w:tc>
      </w:tr>
      <w:tr w:rsidR="003916B0">
        <w:trPr>
          <w:trHeight w:hRule="exact" w:val="3260"/>
        </w:trPr>
        <w:tc>
          <w:tcPr>
            <w:tcW w:w="9654" w:type="dxa"/>
            <w:gridSpan w:val="3"/>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916B0" w:rsidRDefault="007753A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«Организационное поведение»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916B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b/>
                <w:color w:val="000000"/>
                <w:sz w:val="24"/>
                <w:szCs w:val="24"/>
              </w:rPr>
              <w:t>Код компетенции: ПК-3</w:t>
            </w:r>
          </w:p>
          <w:p w:rsidR="003916B0" w:rsidRDefault="007753A5">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3916B0">
        <w:trPr>
          <w:trHeight w:hRule="exact" w:val="585"/>
        </w:trPr>
        <w:tc>
          <w:tcPr>
            <w:tcW w:w="9654" w:type="dxa"/>
            <w:gridSpan w:val="3"/>
            <w:shd w:val="clear" w:color="000000" w:fill="FFFFFF"/>
            <w:tcMar>
              <w:left w:w="34" w:type="dxa"/>
              <w:right w:w="34" w:type="dxa"/>
            </w:tcMar>
          </w:tcPr>
          <w:p w:rsidR="003916B0" w:rsidRDefault="003916B0">
            <w:pPr>
              <w:spacing w:after="0" w:line="240" w:lineRule="auto"/>
              <w:rPr>
                <w:sz w:val="24"/>
                <w:szCs w:val="24"/>
              </w:rPr>
            </w:pPr>
          </w:p>
          <w:p w:rsidR="003916B0" w:rsidRDefault="007753A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16B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ПК-3.4 знать системы, методы и формы материального и нематериального стимулирования труда персонала</w:t>
            </w:r>
          </w:p>
        </w:tc>
      </w:tr>
      <w:tr w:rsidR="003916B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ПК-3.29 уметь применить системы, методы и формы материального и нематериального стимулирования труда персонала</w:t>
            </w:r>
          </w:p>
        </w:tc>
      </w:tr>
      <w:tr w:rsidR="003916B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ПК-3.39 владеть навыками применения системы, методов и форм материального и нематериального стимулирования труда персонала</w:t>
            </w:r>
          </w:p>
        </w:tc>
      </w:tr>
      <w:tr w:rsidR="003916B0">
        <w:trPr>
          <w:trHeight w:hRule="exact" w:val="416"/>
        </w:trPr>
        <w:tc>
          <w:tcPr>
            <w:tcW w:w="3970" w:type="dxa"/>
          </w:tcPr>
          <w:p w:rsidR="003916B0" w:rsidRDefault="003916B0"/>
        </w:tc>
        <w:tc>
          <w:tcPr>
            <w:tcW w:w="4679" w:type="dxa"/>
          </w:tcPr>
          <w:p w:rsidR="003916B0" w:rsidRDefault="003916B0"/>
        </w:tc>
        <w:tc>
          <w:tcPr>
            <w:tcW w:w="993" w:type="dxa"/>
          </w:tcPr>
          <w:p w:rsidR="003916B0" w:rsidRDefault="003916B0"/>
        </w:tc>
      </w:tr>
      <w:tr w:rsidR="003916B0">
        <w:trPr>
          <w:trHeight w:hRule="exact" w:val="304"/>
        </w:trPr>
        <w:tc>
          <w:tcPr>
            <w:tcW w:w="9654" w:type="dxa"/>
            <w:gridSpan w:val="3"/>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916B0">
        <w:trPr>
          <w:trHeight w:hRule="exact" w:val="1637"/>
        </w:trPr>
        <w:tc>
          <w:tcPr>
            <w:tcW w:w="9654" w:type="dxa"/>
            <w:gridSpan w:val="3"/>
            <w:shd w:val="clear" w:color="000000" w:fill="FFFFFF"/>
            <w:tcMar>
              <w:left w:w="34" w:type="dxa"/>
              <w:right w:w="34" w:type="dxa"/>
            </w:tcMar>
          </w:tcPr>
          <w:p w:rsidR="003916B0" w:rsidRDefault="003916B0">
            <w:pPr>
              <w:spacing w:after="0" w:line="240" w:lineRule="auto"/>
              <w:jc w:val="both"/>
              <w:rPr>
                <w:sz w:val="24"/>
                <w:szCs w:val="24"/>
              </w:rPr>
            </w:pPr>
          </w:p>
          <w:p w:rsidR="003916B0" w:rsidRDefault="007753A5">
            <w:pPr>
              <w:spacing w:after="0" w:line="240" w:lineRule="auto"/>
              <w:jc w:val="both"/>
              <w:rPr>
                <w:sz w:val="24"/>
                <w:szCs w:val="24"/>
              </w:rPr>
            </w:pPr>
            <w:r>
              <w:rPr>
                <w:rFonts w:ascii="Times New Roman" w:hAnsi="Times New Roman" w:cs="Times New Roman"/>
                <w:color w:val="000000"/>
                <w:sz w:val="24"/>
                <w:szCs w:val="24"/>
              </w:rPr>
              <w:t>Дисциплина К.М.01.04 «Организационное поведение» относится к обязательной части, является дисциплиной Блока &lt;не удалось определить&gt;. «&lt;не удалось определить&gt;».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3916B0">
        <w:trPr>
          <w:trHeight w:hRule="exact" w:val="138"/>
        </w:trPr>
        <w:tc>
          <w:tcPr>
            <w:tcW w:w="3970" w:type="dxa"/>
          </w:tcPr>
          <w:p w:rsidR="003916B0" w:rsidRDefault="003916B0"/>
        </w:tc>
        <w:tc>
          <w:tcPr>
            <w:tcW w:w="4679" w:type="dxa"/>
          </w:tcPr>
          <w:p w:rsidR="003916B0" w:rsidRDefault="003916B0"/>
        </w:tc>
        <w:tc>
          <w:tcPr>
            <w:tcW w:w="993" w:type="dxa"/>
          </w:tcPr>
          <w:p w:rsidR="003916B0" w:rsidRDefault="003916B0"/>
        </w:tc>
      </w:tr>
      <w:tr w:rsidR="003916B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6B0" w:rsidRDefault="007753A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6B0" w:rsidRDefault="007753A5">
            <w:pPr>
              <w:spacing w:after="0" w:line="240" w:lineRule="auto"/>
              <w:jc w:val="center"/>
              <w:rPr>
                <w:sz w:val="24"/>
                <w:szCs w:val="24"/>
              </w:rPr>
            </w:pPr>
            <w:r>
              <w:rPr>
                <w:rFonts w:ascii="Times New Roman" w:hAnsi="Times New Roman" w:cs="Times New Roman"/>
                <w:color w:val="000000"/>
                <w:sz w:val="24"/>
                <w:szCs w:val="24"/>
              </w:rPr>
              <w:t>Коды</w:t>
            </w:r>
          </w:p>
          <w:p w:rsidR="003916B0" w:rsidRDefault="007753A5">
            <w:pPr>
              <w:spacing w:after="0" w:line="240" w:lineRule="auto"/>
              <w:jc w:val="center"/>
              <w:rPr>
                <w:sz w:val="24"/>
                <w:szCs w:val="24"/>
              </w:rPr>
            </w:pPr>
            <w:r>
              <w:rPr>
                <w:rFonts w:ascii="Times New Roman" w:hAnsi="Times New Roman" w:cs="Times New Roman"/>
                <w:color w:val="000000"/>
                <w:sz w:val="24"/>
                <w:szCs w:val="24"/>
              </w:rPr>
              <w:t>форми-</w:t>
            </w:r>
          </w:p>
          <w:p w:rsidR="003916B0" w:rsidRDefault="007753A5">
            <w:pPr>
              <w:spacing w:after="0" w:line="240" w:lineRule="auto"/>
              <w:jc w:val="center"/>
              <w:rPr>
                <w:sz w:val="24"/>
                <w:szCs w:val="24"/>
              </w:rPr>
            </w:pPr>
            <w:r>
              <w:rPr>
                <w:rFonts w:ascii="Times New Roman" w:hAnsi="Times New Roman" w:cs="Times New Roman"/>
                <w:color w:val="000000"/>
                <w:sz w:val="24"/>
                <w:szCs w:val="24"/>
              </w:rPr>
              <w:t>руемых</w:t>
            </w:r>
          </w:p>
          <w:p w:rsidR="003916B0" w:rsidRDefault="007753A5">
            <w:pPr>
              <w:spacing w:after="0" w:line="240" w:lineRule="auto"/>
              <w:jc w:val="center"/>
              <w:rPr>
                <w:sz w:val="24"/>
                <w:szCs w:val="24"/>
              </w:rPr>
            </w:pPr>
            <w:r>
              <w:rPr>
                <w:rFonts w:ascii="Times New Roman" w:hAnsi="Times New Roman" w:cs="Times New Roman"/>
                <w:color w:val="000000"/>
                <w:sz w:val="24"/>
                <w:szCs w:val="24"/>
              </w:rPr>
              <w:t>компе-</w:t>
            </w:r>
          </w:p>
          <w:p w:rsidR="003916B0" w:rsidRDefault="007753A5">
            <w:pPr>
              <w:spacing w:after="0" w:line="240" w:lineRule="auto"/>
              <w:jc w:val="center"/>
              <w:rPr>
                <w:sz w:val="24"/>
                <w:szCs w:val="24"/>
              </w:rPr>
            </w:pPr>
            <w:r>
              <w:rPr>
                <w:rFonts w:ascii="Times New Roman" w:hAnsi="Times New Roman" w:cs="Times New Roman"/>
                <w:color w:val="000000"/>
                <w:sz w:val="24"/>
                <w:szCs w:val="24"/>
              </w:rPr>
              <w:t>тенций</w:t>
            </w:r>
          </w:p>
        </w:tc>
      </w:tr>
      <w:tr w:rsidR="003916B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6B0" w:rsidRDefault="007753A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6B0" w:rsidRDefault="003916B0"/>
        </w:tc>
      </w:tr>
      <w:tr w:rsidR="003916B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6B0" w:rsidRDefault="007753A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6B0" w:rsidRDefault="007753A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6B0" w:rsidRDefault="003916B0"/>
        </w:tc>
      </w:tr>
      <w:tr w:rsidR="003916B0">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6B0" w:rsidRDefault="007753A5">
            <w:pPr>
              <w:spacing w:after="0" w:line="240" w:lineRule="auto"/>
              <w:jc w:val="center"/>
            </w:pPr>
            <w:r>
              <w:rPr>
                <w:rFonts w:ascii="Times New Roman" w:hAnsi="Times New Roman" w:cs="Times New Roman"/>
                <w:color w:val="000000"/>
              </w:rPr>
              <w:t>Административное право</w:t>
            </w:r>
          </w:p>
          <w:p w:rsidR="003916B0" w:rsidRDefault="007753A5">
            <w:pPr>
              <w:spacing w:after="0" w:line="240" w:lineRule="auto"/>
              <w:jc w:val="center"/>
            </w:pPr>
            <w:r>
              <w:rPr>
                <w:rFonts w:ascii="Times New Roman" w:hAnsi="Times New Roman" w:cs="Times New Roman"/>
                <w:color w:val="000000"/>
              </w:rPr>
              <w:t>Государственная политика в сфере занятости</w:t>
            </w:r>
          </w:p>
          <w:p w:rsidR="003916B0" w:rsidRDefault="007753A5">
            <w:pPr>
              <w:spacing w:after="0" w:line="240" w:lineRule="auto"/>
              <w:jc w:val="center"/>
            </w:pPr>
            <w:r>
              <w:rPr>
                <w:rFonts w:ascii="Times New Roman" w:hAnsi="Times New Roman" w:cs="Times New Roman"/>
                <w:color w:val="000000"/>
              </w:rPr>
              <w:t>Модуль "Правовое регулирование социально-трудовых отношений"</w:t>
            </w:r>
          </w:p>
          <w:p w:rsidR="003916B0" w:rsidRDefault="007753A5">
            <w:pPr>
              <w:spacing w:after="0" w:line="240" w:lineRule="auto"/>
              <w:jc w:val="center"/>
            </w:pPr>
            <w:r>
              <w:rPr>
                <w:rFonts w:ascii="Times New Roman" w:hAnsi="Times New Roman" w:cs="Times New Roman"/>
                <w:color w:val="000000"/>
              </w:rPr>
              <w:t>Поиск и отбор персонала</w:t>
            </w:r>
          </w:p>
          <w:p w:rsidR="003916B0" w:rsidRDefault="007753A5">
            <w:pPr>
              <w:spacing w:after="0" w:line="240" w:lineRule="auto"/>
              <w:jc w:val="center"/>
            </w:pPr>
            <w:r>
              <w:rPr>
                <w:rFonts w:ascii="Times New Roman" w:hAnsi="Times New Roman" w:cs="Times New Roman"/>
                <w:color w:val="000000"/>
              </w:rPr>
              <w:t>Управление персоналом организации</w:t>
            </w:r>
          </w:p>
          <w:p w:rsidR="003916B0" w:rsidRDefault="007753A5">
            <w:pPr>
              <w:spacing w:after="0" w:line="240" w:lineRule="auto"/>
              <w:jc w:val="center"/>
            </w:pPr>
            <w:r>
              <w:rPr>
                <w:rFonts w:ascii="Times New Roman" w:hAnsi="Times New Roman" w:cs="Times New Roman"/>
                <w:color w:val="000000"/>
              </w:rPr>
              <w:t>Управление рекрутинговым агентством</w:t>
            </w:r>
          </w:p>
          <w:p w:rsidR="003916B0" w:rsidRDefault="007753A5">
            <w:pPr>
              <w:spacing w:after="0" w:line="240" w:lineRule="auto"/>
              <w:jc w:val="center"/>
            </w:pPr>
            <w:r>
              <w:rPr>
                <w:rFonts w:ascii="Times New Roman" w:hAnsi="Times New Roman" w:cs="Times New Roman"/>
                <w:color w:val="000000"/>
              </w:rPr>
              <w:t>Гражданское право</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6B0" w:rsidRDefault="007753A5">
            <w:pPr>
              <w:spacing w:after="0" w:line="240" w:lineRule="auto"/>
              <w:jc w:val="center"/>
            </w:pPr>
            <w:r>
              <w:rPr>
                <w:rFonts w:ascii="Times New Roman" w:hAnsi="Times New Roman" w:cs="Times New Roman"/>
                <w:color w:val="000000"/>
              </w:rPr>
              <w:t>Кадровая политика</w:t>
            </w:r>
          </w:p>
          <w:p w:rsidR="003916B0" w:rsidRDefault="007753A5">
            <w:pPr>
              <w:spacing w:after="0" w:line="240" w:lineRule="auto"/>
              <w:jc w:val="center"/>
            </w:pPr>
            <w:r>
              <w:rPr>
                <w:rFonts w:ascii="Times New Roman" w:hAnsi="Times New Roman" w:cs="Times New Roman"/>
                <w:color w:val="000000"/>
              </w:rPr>
              <w:t>Кадровое делопроизводство</w:t>
            </w:r>
          </w:p>
          <w:p w:rsidR="003916B0" w:rsidRDefault="007753A5">
            <w:pPr>
              <w:spacing w:after="0" w:line="240" w:lineRule="auto"/>
              <w:jc w:val="center"/>
            </w:pPr>
            <w:r>
              <w:rPr>
                <w:rFonts w:ascii="Times New Roman" w:hAnsi="Times New Roman" w:cs="Times New Roman"/>
                <w:color w:val="000000"/>
              </w:rPr>
              <w:t>Мотивация и стимулирование персонала</w:t>
            </w:r>
          </w:p>
          <w:p w:rsidR="003916B0" w:rsidRDefault="007753A5">
            <w:pPr>
              <w:spacing w:after="0" w:line="240" w:lineRule="auto"/>
              <w:jc w:val="center"/>
            </w:pPr>
            <w:r>
              <w:rPr>
                <w:rFonts w:ascii="Times New Roman" w:hAnsi="Times New Roman" w:cs="Times New Roman"/>
                <w:color w:val="000000"/>
              </w:rPr>
              <w:t>Бюджетирование  в управлении персоналом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6B0" w:rsidRDefault="007753A5">
            <w:pPr>
              <w:spacing w:after="0" w:line="240" w:lineRule="auto"/>
              <w:jc w:val="center"/>
              <w:rPr>
                <w:sz w:val="24"/>
                <w:szCs w:val="24"/>
              </w:rPr>
            </w:pPr>
            <w:r>
              <w:rPr>
                <w:rFonts w:ascii="Times New Roman" w:hAnsi="Times New Roman" w:cs="Times New Roman"/>
                <w:color w:val="000000"/>
                <w:sz w:val="24"/>
                <w:szCs w:val="24"/>
              </w:rPr>
              <w:t>ПК-3</w:t>
            </w:r>
          </w:p>
        </w:tc>
      </w:tr>
      <w:tr w:rsidR="003916B0">
        <w:trPr>
          <w:trHeight w:hRule="exact" w:val="138"/>
        </w:trPr>
        <w:tc>
          <w:tcPr>
            <w:tcW w:w="3970" w:type="dxa"/>
          </w:tcPr>
          <w:p w:rsidR="003916B0" w:rsidRDefault="003916B0"/>
        </w:tc>
        <w:tc>
          <w:tcPr>
            <w:tcW w:w="4679" w:type="dxa"/>
          </w:tcPr>
          <w:p w:rsidR="003916B0" w:rsidRDefault="003916B0"/>
        </w:tc>
        <w:tc>
          <w:tcPr>
            <w:tcW w:w="993" w:type="dxa"/>
          </w:tcPr>
          <w:p w:rsidR="003916B0" w:rsidRDefault="003916B0"/>
        </w:tc>
      </w:tr>
      <w:tr w:rsidR="003916B0">
        <w:trPr>
          <w:trHeight w:hRule="exact" w:val="1125"/>
        </w:trPr>
        <w:tc>
          <w:tcPr>
            <w:tcW w:w="9654" w:type="dxa"/>
            <w:gridSpan w:val="3"/>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916B0">
        <w:trPr>
          <w:trHeight w:hRule="exact" w:val="487"/>
        </w:trPr>
        <w:tc>
          <w:tcPr>
            <w:tcW w:w="9654" w:type="dxa"/>
            <w:gridSpan w:val="3"/>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916B0">
        <w:trPr>
          <w:trHeight w:hRule="exact" w:val="304"/>
        </w:trPr>
        <w:tc>
          <w:tcPr>
            <w:tcW w:w="9654" w:type="dxa"/>
            <w:gridSpan w:val="5"/>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3916B0">
        <w:trPr>
          <w:trHeight w:hRule="exact" w:val="138"/>
        </w:trPr>
        <w:tc>
          <w:tcPr>
            <w:tcW w:w="5671" w:type="dxa"/>
          </w:tcPr>
          <w:p w:rsidR="003916B0" w:rsidRDefault="003916B0"/>
        </w:tc>
        <w:tc>
          <w:tcPr>
            <w:tcW w:w="1702" w:type="dxa"/>
          </w:tcPr>
          <w:p w:rsidR="003916B0" w:rsidRDefault="003916B0"/>
        </w:tc>
        <w:tc>
          <w:tcPr>
            <w:tcW w:w="426" w:type="dxa"/>
          </w:tcPr>
          <w:p w:rsidR="003916B0" w:rsidRDefault="003916B0"/>
        </w:tc>
        <w:tc>
          <w:tcPr>
            <w:tcW w:w="710" w:type="dxa"/>
          </w:tcPr>
          <w:p w:rsidR="003916B0" w:rsidRDefault="003916B0"/>
        </w:tc>
        <w:tc>
          <w:tcPr>
            <w:tcW w:w="1135" w:type="dxa"/>
          </w:tcPr>
          <w:p w:rsidR="003916B0" w:rsidRDefault="003916B0"/>
        </w:tc>
      </w:tr>
      <w:tr w:rsidR="003916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54</w:t>
            </w:r>
          </w:p>
        </w:tc>
      </w:tr>
      <w:tr w:rsidR="003916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18</w:t>
            </w:r>
          </w:p>
        </w:tc>
      </w:tr>
      <w:tr w:rsidR="003916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0</w:t>
            </w:r>
          </w:p>
        </w:tc>
      </w:tr>
      <w:tr w:rsidR="003916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0</w:t>
            </w:r>
          </w:p>
        </w:tc>
      </w:tr>
      <w:tr w:rsidR="003916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36</w:t>
            </w:r>
          </w:p>
        </w:tc>
      </w:tr>
      <w:tr w:rsidR="003916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54</w:t>
            </w:r>
          </w:p>
        </w:tc>
      </w:tr>
      <w:tr w:rsidR="003916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0</w:t>
            </w:r>
          </w:p>
        </w:tc>
      </w:tr>
      <w:tr w:rsidR="003916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зачеты 5</w:t>
            </w:r>
          </w:p>
        </w:tc>
      </w:tr>
      <w:tr w:rsidR="003916B0">
        <w:trPr>
          <w:trHeight w:hRule="exact" w:val="138"/>
        </w:trPr>
        <w:tc>
          <w:tcPr>
            <w:tcW w:w="5671" w:type="dxa"/>
          </w:tcPr>
          <w:p w:rsidR="003916B0" w:rsidRDefault="003916B0"/>
        </w:tc>
        <w:tc>
          <w:tcPr>
            <w:tcW w:w="1702" w:type="dxa"/>
          </w:tcPr>
          <w:p w:rsidR="003916B0" w:rsidRDefault="003916B0"/>
        </w:tc>
        <w:tc>
          <w:tcPr>
            <w:tcW w:w="426" w:type="dxa"/>
          </w:tcPr>
          <w:p w:rsidR="003916B0" w:rsidRDefault="003916B0"/>
        </w:tc>
        <w:tc>
          <w:tcPr>
            <w:tcW w:w="710" w:type="dxa"/>
          </w:tcPr>
          <w:p w:rsidR="003916B0" w:rsidRDefault="003916B0"/>
        </w:tc>
        <w:tc>
          <w:tcPr>
            <w:tcW w:w="1135" w:type="dxa"/>
          </w:tcPr>
          <w:p w:rsidR="003916B0" w:rsidRDefault="003916B0"/>
        </w:tc>
      </w:tr>
      <w:tr w:rsidR="003916B0">
        <w:trPr>
          <w:trHeight w:hRule="exact" w:val="1666"/>
        </w:trPr>
        <w:tc>
          <w:tcPr>
            <w:tcW w:w="9654" w:type="dxa"/>
            <w:gridSpan w:val="5"/>
            <w:shd w:val="clear" w:color="000000" w:fill="FFFFFF"/>
            <w:tcMar>
              <w:left w:w="34" w:type="dxa"/>
              <w:right w:w="34" w:type="dxa"/>
            </w:tcMar>
          </w:tcPr>
          <w:p w:rsidR="003916B0" w:rsidRDefault="003916B0">
            <w:pPr>
              <w:spacing w:after="0" w:line="240" w:lineRule="auto"/>
              <w:jc w:val="center"/>
              <w:rPr>
                <w:sz w:val="24"/>
                <w:szCs w:val="24"/>
              </w:rPr>
            </w:pPr>
          </w:p>
          <w:p w:rsidR="003916B0" w:rsidRDefault="007753A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916B0" w:rsidRDefault="003916B0">
            <w:pPr>
              <w:spacing w:after="0" w:line="240" w:lineRule="auto"/>
              <w:jc w:val="center"/>
              <w:rPr>
                <w:sz w:val="24"/>
                <w:szCs w:val="24"/>
              </w:rPr>
            </w:pPr>
          </w:p>
          <w:p w:rsidR="003916B0" w:rsidRDefault="007753A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916B0">
        <w:trPr>
          <w:trHeight w:hRule="exact" w:val="416"/>
        </w:trPr>
        <w:tc>
          <w:tcPr>
            <w:tcW w:w="5671" w:type="dxa"/>
          </w:tcPr>
          <w:p w:rsidR="003916B0" w:rsidRDefault="003916B0"/>
        </w:tc>
        <w:tc>
          <w:tcPr>
            <w:tcW w:w="1702" w:type="dxa"/>
          </w:tcPr>
          <w:p w:rsidR="003916B0" w:rsidRDefault="003916B0"/>
        </w:tc>
        <w:tc>
          <w:tcPr>
            <w:tcW w:w="426" w:type="dxa"/>
          </w:tcPr>
          <w:p w:rsidR="003916B0" w:rsidRDefault="003916B0"/>
        </w:tc>
        <w:tc>
          <w:tcPr>
            <w:tcW w:w="710" w:type="dxa"/>
          </w:tcPr>
          <w:p w:rsidR="003916B0" w:rsidRDefault="003916B0"/>
        </w:tc>
        <w:tc>
          <w:tcPr>
            <w:tcW w:w="1135" w:type="dxa"/>
          </w:tcPr>
          <w:p w:rsidR="003916B0" w:rsidRDefault="003916B0"/>
        </w:tc>
      </w:tr>
      <w:tr w:rsidR="00391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6B0" w:rsidRDefault="007753A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6B0" w:rsidRDefault="007753A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6B0" w:rsidRDefault="007753A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16B0" w:rsidRDefault="007753A5">
            <w:pPr>
              <w:spacing w:after="0" w:line="240" w:lineRule="auto"/>
              <w:jc w:val="center"/>
              <w:rPr>
                <w:sz w:val="24"/>
                <w:szCs w:val="24"/>
              </w:rPr>
            </w:pPr>
            <w:r>
              <w:rPr>
                <w:rFonts w:ascii="Times New Roman" w:hAnsi="Times New Roman" w:cs="Times New Roman"/>
                <w:color w:val="000000"/>
                <w:sz w:val="24"/>
                <w:szCs w:val="24"/>
              </w:rPr>
              <w:t>Часов</w:t>
            </w:r>
          </w:p>
        </w:tc>
      </w:tr>
      <w:tr w:rsidR="003916B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16B0" w:rsidRDefault="003916B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16B0" w:rsidRDefault="003916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16B0" w:rsidRDefault="003916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16B0" w:rsidRDefault="003916B0"/>
        </w:tc>
      </w:tr>
      <w:tr w:rsidR="00391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1.Основы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2</w:t>
            </w:r>
          </w:p>
        </w:tc>
      </w:tr>
      <w:tr w:rsidR="00391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2.:Модели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4</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Обсуждение понятия "Основы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4</w:t>
            </w:r>
          </w:p>
        </w:tc>
      </w:tr>
      <w:tr w:rsidR="00391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16B0" w:rsidRDefault="007753A5">
            <w:pPr>
              <w:spacing w:after="0" w:line="240" w:lineRule="auto"/>
              <w:rPr>
                <w:sz w:val="24"/>
                <w:szCs w:val="24"/>
              </w:rPr>
            </w:pPr>
            <w:r>
              <w:rPr>
                <w:rFonts w:ascii="Times New Roman" w:hAnsi="Times New Roman" w:cs="Times New Roman"/>
                <w:b/>
                <w:color w:val="000000"/>
                <w:sz w:val="24"/>
                <w:szCs w:val="24"/>
              </w:rPr>
              <w:t>Теориии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16B0" w:rsidRDefault="003916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16B0" w:rsidRDefault="003916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16B0" w:rsidRDefault="003916B0"/>
        </w:tc>
      </w:tr>
      <w:tr w:rsidR="00391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3:Теории поведения человека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0</w:t>
            </w:r>
          </w:p>
        </w:tc>
      </w:tr>
      <w:tr w:rsidR="00391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4:Управление группами (командами)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4</w:t>
            </w:r>
          </w:p>
        </w:tc>
      </w:tr>
      <w:tr w:rsidR="00391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5: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4</w:t>
            </w:r>
          </w:p>
        </w:tc>
      </w:tr>
      <w:tr w:rsidR="00391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Тема 6: Управление поведением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4</w:t>
            </w:r>
          </w:p>
        </w:tc>
      </w:tr>
      <w:tr w:rsidR="00391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3916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54</w:t>
            </w:r>
          </w:p>
        </w:tc>
      </w:tr>
      <w:tr w:rsidR="00391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Обсуждение проблемы.Заслушивание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4</w:t>
            </w:r>
          </w:p>
        </w:tc>
      </w:tr>
      <w:tr w:rsidR="00391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3916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4</w:t>
            </w:r>
          </w:p>
        </w:tc>
      </w:tr>
      <w:tr w:rsidR="003916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Рассмотрение определений организационной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8</w:t>
            </w:r>
          </w:p>
        </w:tc>
      </w:tr>
      <w:tr w:rsidR="003916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Круглый стол по проблемам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16</w:t>
            </w:r>
          </w:p>
        </w:tc>
      </w:tr>
      <w:tr w:rsidR="003916B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3916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3916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color w:val="000000"/>
                <w:sz w:val="24"/>
                <w:szCs w:val="24"/>
              </w:rPr>
              <w:t>108</w:t>
            </w:r>
          </w:p>
        </w:tc>
      </w:tr>
      <w:tr w:rsidR="003916B0">
        <w:trPr>
          <w:trHeight w:hRule="exact" w:val="5122"/>
        </w:trPr>
        <w:tc>
          <w:tcPr>
            <w:tcW w:w="9654" w:type="dxa"/>
            <w:gridSpan w:val="5"/>
            <w:shd w:val="clear" w:color="000000" w:fill="FFFFFF"/>
            <w:tcMar>
              <w:left w:w="34" w:type="dxa"/>
              <w:right w:w="34" w:type="dxa"/>
            </w:tcMar>
          </w:tcPr>
          <w:p w:rsidR="003916B0" w:rsidRDefault="003916B0">
            <w:pPr>
              <w:spacing w:after="0" w:line="240" w:lineRule="auto"/>
              <w:jc w:val="both"/>
              <w:rPr>
                <w:sz w:val="20"/>
                <w:szCs w:val="20"/>
              </w:rPr>
            </w:pPr>
          </w:p>
          <w:p w:rsidR="003916B0" w:rsidRDefault="007753A5">
            <w:pPr>
              <w:spacing w:after="0" w:line="240" w:lineRule="auto"/>
              <w:jc w:val="both"/>
              <w:rPr>
                <w:sz w:val="20"/>
                <w:szCs w:val="20"/>
              </w:rPr>
            </w:pPr>
            <w:r>
              <w:rPr>
                <w:rFonts w:ascii="Times New Roman" w:hAnsi="Times New Roman" w:cs="Times New Roman"/>
                <w:color w:val="000000"/>
                <w:sz w:val="20"/>
                <w:szCs w:val="20"/>
              </w:rPr>
              <w:t>* Примечания:</w:t>
            </w:r>
          </w:p>
          <w:p w:rsidR="003916B0" w:rsidRDefault="007753A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916B0" w:rsidRDefault="007753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12861"/>
        </w:trPr>
        <w:tc>
          <w:tcPr>
            <w:tcW w:w="9654" w:type="dxa"/>
            <w:shd w:val="clear" w:color="000000" w:fill="FFFFFF"/>
            <w:tcMar>
              <w:left w:w="34" w:type="dxa"/>
              <w:right w:w="34" w:type="dxa"/>
            </w:tcMar>
          </w:tcPr>
          <w:p w:rsidR="003916B0" w:rsidRDefault="007753A5">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916B0" w:rsidRDefault="007753A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916B0" w:rsidRDefault="007753A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916B0" w:rsidRDefault="007753A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916B0" w:rsidRDefault="007753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916B0" w:rsidRDefault="007753A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916B0" w:rsidRDefault="007753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916B0">
        <w:trPr>
          <w:trHeight w:hRule="exact" w:val="585"/>
        </w:trPr>
        <w:tc>
          <w:tcPr>
            <w:tcW w:w="9654" w:type="dxa"/>
            <w:shd w:val="clear" w:color="000000" w:fill="FFFFFF"/>
            <w:tcMar>
              <w:left w:w="34" w:type="dxa"/>
              <w:right w:w="34" w:type="dxa"/>
            </w:tcMar>
          </w:tcPr>
          <w:p w:rsidR="003916B0" w:rsidRDefault="003916B0">
            <w:pPr>
              <w:spacing w:after="0" w:line="240" w:lineRule="auto"/>
              <w:rPr>
                <w:sz w:val="24"/>
                <w:szCs w:val="24"/>
              </w:rPr>
            </w:pPr>
          </w:p>
          <w:p w:rsidR="003916B0" w:rsidRDefault="007753A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916B0">
        <w:trPr>
          <w:trHeight w:hRule="exact" w:val="277"/>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916B0">
        <w:trPr>
          <w:trHeight w:hRule="exact" w:val="26"/>
        </w:trPr>
        <w:tc>
          <w:tcPr>
            <w:tcW w:w="9654" w:type="dxa"/>
            <w:vMerge w:val="restart"/>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Тема 1.Основы организационного поведения</w:t>
            </w:r>
          </w:p>
        </w:tc>
      </w:tr>
      <w:tr w:rsidR="003916B0">
        <w:trPr>
          <w:trHeight w:hRule="exact" w:val="277"/>
        </w:trPr>
        <w:tc>
          <w:tcPr>
            <w:tcW w:w="9654" w:type="dxa"/>
            <w:vMerge/>
            <w:shd w:val="clear" w:color="000000" w:fill="FFFFFF"/>
            <w:tcMar>
              <w:left w:w="34" w:type="dxa"/>
              <w:right w:w="34" w:type="dxa"/>
            </w:tcMar>
          </w:tcPr>
          <w:p w:rsidR="003916B0" w:rsidRDefault="003916B0"/>
        </w:tc>
      </w:tr>
      <w:tr w:rsidR="003916B0">
        <w:trPr>
          <w:trHeight w:hRule="exact" w:val="1362"/>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Организационное поведение находится в структуре управленческих дисциплин и тесно соотносится с управлением персоналом. По существу, оно образует социально- психологическую основу построения эффективной системы управления, в чём и заключается её ключевая роль. Организационное поведение можно представить как область знания, помогающая менеджеру понимать и предсказывать поведение людей в</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285"/>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lastRenderedPageBreak/>
              <w:t>организации, а также управлять им.</w:t>
            </w:r>
          </w:p>
        </w:tc>
      </w:tr>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Тема 2.:Модели организационного  поведения</w:t>
            </w:r>
          </w:p>
        </w:tc>
      </w:tr>
      <w:tr w:rsidR="003916B0">
        <w:trPr>
          <w:trHeight w:hRule="exact" w:val="2989"/>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Знание о том, почему люди ведут себя так, а не иначе, становится основой успешного руководства. Многочисленные факторы формируют поведение работника, но их можно свести в две группы: это его личные характеристики и характеристики ситуации (его внешней среды). Не существует единственно верного универсального метода управления поведением в любой ситуации, поэтому менеджеры должны искать различные подходы для различных ситуаций.Сосредоточимся на анализе индивидуальных характеристик человека, во многом определяющих его индивидуальное поведение. Принято различать: а) демографические характеристики работников (пол, возраст, физические возможности, раса, семейное положение); б) их задатки и способности; в) психологические характеристики (особенности личности, ценности и установки, восприятие и атрибуция)</w:t>
            </w:r>
          </w:p>
        </w:tc>
      </w:tr>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Тема 3:Теории поведения человека в организации</w:t>
            </w:r>
          </w:p>
        </w:tc>
      </w:tr>
      <w:tr w:rsidR="003916B0">
        <w:trPr>
          <w:trHeight w:hRule="exact" w:val="1637"/>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Поведение человека в организации зависит от двух групп факторов – внутренних и внешних. Различные теории, описывающие поведение человека, опираются на доминирование либо внутренних, либо внешних факторов. 1) Когнитивный подход Согласно этому подходу, главенствующую роль в организации поведения человека играют личностные качества. Данный подход представляет познание как базовый элемент.</w:t>
            </w:r>
          </w:p>
        </w:tc>
      </w:tr>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Тема 4:Управление группами (командами)</w:t>
            </w:r>
          </w:p>
        </w:tc>
      </w:tr>
      <w:tr w:rsidR="003916B0">
        <w:trPr>
          <w:trHeight w:hRule="exact" w:val="2719"/>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Группа – это объединение людей, которые работают вместе для достижения определенных целей. Другими словами, члены группы зависят друг от друга при достижении целей и регулярно взаимодействуют между собой в процессе достижения целей. Создание групп – важный ресурс развития организации, ибо в группах возникает синергия, т.е. группа способна создать что-то большее, чем сумма составляющих ее частей. К признакам совместной деятельности можно отнести: 1) общую цель; 2) разделенность труда между участниками; 3) взаимное восприятие – зрительное или слуховое, непосредственное или опосредованное – друг друга; 4) наличие руководящего органа, который предварительно распределяет функции, определяет правила общения, контролирует исполнение, определяет ответственность.</w:t>
            </w:r>
          </w:p>
        </w:tc>
      </w:tr>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Тема 5: Организационная культура</w:t>
            </w:r>
          </w:p>
        </w:tc>
      </w:tr>
      <w:tr w:rsidR="003916B0">
        <w:trPr>
          <w:trHeight w:hRule="exact" w:val="2448"/>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Больше всего стоимость компании зависит от того, какие люди в ней работают и как к ним относятся. Опросы директоров компаний показывают, что большинство из них рассматривают организационную культуру как наиболее важный инструмент привлечения, мотивации и удержания талантливых работников. Именно организационная культура создает в компании климат, способствующий быстрой адаптации к внешним изменениям, выявлению новых возможностей для развития. Культурные ценности объединяют людей вокруг высоких идеалов и общих целей, вызывая энтузиазм, и направляют действия работников в соответствии со стратегическими приоритетами развития организации.</w:t>
            </w:r>
          </w:p>
        </w:tc>
      </w:tr>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Тема 6: Управление поведением организации.</w:t>
            </w:r>
          </w:p>
        </w:tc>
      </w:tr>
      <w:tr w:rsidR="003916B0">
        <w:trPr>
          <w:trHeight w:hRule="exact" w:val="1637"/>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Управление организационным поведением как основа успешного руководства. Факторы, формирующие  поведение работника. Личные характеристики работника и характеристики ситуации (внешней среды). Методы   управления поведением сотрудников. Различные подходы для различных ситуаций. Анализ индивидуальных характеристик человека. Факторы, определяющие его индивидуальное поведение сотрудников. Поведение человека в коллективе.</w:t>
            </w:r>
          </w:p>
        </w:tc>
      </w:tr>
      <w:tr w:rsidR="003916B0">
        <w:trPr>
          <w:trHeight w:hRule="exact" w:val="277"/>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916B0">
        <w:trPr>
          <w:trHeight w:hRule="exact" w:val="147"/>
        </w:trPr>
        <w:tc>
          <w:tcPr>
            <w:tcW w:w="9640" w:type="dxa"/>
          </w:tcPr>
          <w:p w:rsidR="003916B0" w:rsidRDefault="003916B0"/>
        </w:tc>
      </w:tr>
      <w:tr w:rsidR="003916B0">
        <w:trPr>
          <w:trHeight w:hRule="exact" w:val="314"/>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Обсуждение понятия "Основы организационного поведения</w:t>
            </w:r>
          </w:p>
        </w:tc>
      </w:tr>
      <w:tr w:rsidR="003916B0">
        <w:trPr>
          <w:trHeight w:hRule="exact" w:val="21"/>
        </w:trPr>
        <w:tc>
          <w:tcPr>
            <w:tcW w:w="9640" w:type="dxa"/>
          </w:tcPr>
          <w:p w:rsidR="003916B0" w:rsidRDefault="003916B0"/>
        </w:tc>
      </w:tr>
      <w:tr w:rsidR="003916B0">
        <w:trPr>
          <w:trHeight w:hRule="exact" w:val="277"/>
        </w:trPr>
        <w:tc>
          <w:tcPr>
            <w:tcW w:w="9654" w:type="dxa"/>
            <w:shd w:val="clear" w:color="000000" w:fill="FFFFFF"/>
            <w:tcMar>
              <w:left w:w="34" w:type="dxa"/>
              <w:right w:w="34" w:type="dxa"/>
            </w:tcMar>
          </w:tcPr>
          <w:p w:rsidR="003916B0" w:rsidRDefault="003916B0"/>
        </w:tc>
      </w:tr>
      <w:tr w:rsidR="003916B0">
        <w:trPr>
          <w:trHeight w:hRule="exact" w:val="8"/>
        </w:trPr>
        <w:tc>
          <w:tcPr>
            <w:tcW w:w="9640" w:type="dxa"/>
          </w:tcPr>
          <w:p w:rsidR="003916B0" w:rsidRDefault="003916B0"/>
        </w:tc>
      </w:tr>
      <w:tr w:rsidR="003916B0">
        <w:trPr>
          <w:trHeight w:hRule="exact" w:val="314"/>
        </w:trPr>
        <w:tc>
          <w:tcPr>
            <w:tcW w:w="9654" w:type="dxa"/>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Обсуждение проблемы.Заслушивание  рефератов</w:t>
            </w:r>
          </w:p>
        </w:tc>
      </w:tr>
      <w:tr w:rsidR="003916B0">
        <w:trPr>
          <w:trHeight w:hRule="exact" w:val="21"/>
        </w:trPr>
        <w:tc>
          <w:tcPr>
            <w:tcW w:w="9640" w:type="dxa"/>
          </w:tcPr>
          <w:p w:rsidR="003916B0" w:rsidRDefault="003916B0"/>
        </w:tc>
      </w:tr>
      <w:tr w:rsidR="003916B0">
        <w:trPr>
          <w:trHeight w:hRule="exact" w:val="277"/>
        </w:trPr>
        <w:tc>
          <w:tcPr>
            <w:tcW w:w="9654" w:type="dxa"/>
            <w:shd w:val="clear" w:color="000000" w:fill="FFFFFF"/>
            <w:tcMar>
              <w:left w:w="34" w:type="dxa"/>
              <w:right w:w="34" w:type="dxa"/>
            </w:tcMar>
          </w:tcPr>
          <w:p w:rsidR="003916B0" w:rsidRDefault="003916B0"/>
        </w:tc>
      </w:tr>
      <w:tr w:rsidR="003916B0">
        <w:trPr>
          <w:trHeight w:hRule="exact" w:val="8"/>
        </w:trPr>
        <w:tc>
          <w:tcPr>
            <w:tcW w:w="9640" w:type="dxa"/>
          </w:tcPr>
          <w:p w:rsidR="003916B0" w:rsidRDefault="003916B0"/>
        </w:tc>
      </w:tr>
      <w:tr w:rsidR="003916B0">
        <w:trPr>
          <w:trHeight w:hRule="exact" w:val="314"/>
        </w:trPr>
        <w:tc>
          <w:tcPr>
            <w:tcW w:w="9654" w:type="dxa"/>
            <w:shd w:val="clear" w:color="000000" w:fill="FFFFFF"/>
            <w:tcMar>
              <w:left w:w="34" w:type="dxa"/>
              <w:right w:w="34" w:type="dxa"/>
            </w:tcMar>
          </w:tcPr>
          <w:p w:rsidR="003916B0" w:rsidRDefault="003916B0">
            <w:pPr>
              <w:spacing w:after="0" w:line="240" w:lineRule="auto"/>
              <w:jc w:val="center"/>
              <w:rPr>
                <w:sz w:val="24"/>
                <w:szCs w:val="24"/>
              </w:rPr>
            </w:pPr>
          </w:p>
        </w:tc>
      </w:tr>
      <w:tr w:rsidR="003916B0">
        <w:trPr>
          <w:trHeight w:hRule="exact" w:val="21"/>
        </w:trPr>
        <w:tc>
          <w:tcPr>
            <w:tcW w:w="9640" w:type="dxa"/>
          </w:tcPr>
          <w:p w:rsidR="003916B0" w:rsidRDefault="003916B0"/>
        </w:tc>
      </w:tr>
      <w:tr w:rsidR="003916B0">
        <w:trPr>
          <w:trHeight w:hRule="exact" w:val="146"/>
        </w:trPr>
        <w:tc>
          <w:tcPr>
            <w:tcW w:w="9654" w:type="dxa"/>
            <w:shd w:val="clear" w:color="000000" w:fill="FFFFFF"/>
            <w:tcMar>
              <w:left w:w="34" w:type="dxa"/>
              <w:right w:w="34" w:type="dxa"/>
            </w:tcMar>
          </w:tcPr>
          <w:p w:rsidR="003916B0" w:rsidRDefault="003916B0"/>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916B0">
        <w:trPr>
          <w:trHeight w:hRule="exact" w:val="131"/>
        </w:trPr>
        <w:tc>
          <w:tcPr>
            <w:tcW w:w="9654" w:type="dxa"/>
            <w:gridSpan w:val="2"/>
            <w:shd w:val="clear" w:color="000000" w:fill="FFFFFF"/>
            <w:tcMar>
              <w:left w:w="34" w:type="dxa"/>
              <w:right w:w="34" w:type="dxa"/>
            </w:tcMar>
          </w:tcPr>
          <w:p w:rsidR="003916B0" w:rsidRDefault="003916B0"/>
        </w:tc>
      </w:tr>
      <w:tr w:rsidR="003916B0">
        <w:trPr>
          <w:trHeight w:hRule="exact" w:val="8"/>
        </w:trPr>
        <w:tc>
          <w:tcPr>
            <w:tcW w:w="285" w:type="dxa"/>
          </w:tcPr>
          <w:p w:rsidR="003916B0" w:rsidRDefault="003916B0"/>
        </w:tc>
        <w:tc>
          <w:tcPr>
            <w:tcW w:w="9356" w:type="dxa"/>
          </w:tcPr>
          <w:p w:rsidR="003916B0" w:rsidRDefault="003916B0"/>
        </w:tc>
      </w:tr>
      <w:tr w:rsidR="003916B0">
        <w:trPr>
          <w:trHeight w:hRule="exact" w:val="314"/>
        </w:trPr>
        <w:tc>
          <w:tcPr>
            <w:tcW w:w="9654" w:type="dxa"/>
            <w:gridSpan w:val="2"/>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Рассмотрение определений организационной культуры</w:t>
            </w:r>
          </w:p>
        </w:tc>
      </w:tr>
      <w:tr w:rsidR="003916B0">
        <w:trPr>
          <w:trHeight w:hRule="exact" w:val="21"/>
        </w:trPr>
        <w:tc>
          <w:tcPr>
            <w:tcW w:w="285" w:type="dxa"/>
          </w:tcPr>
          <w:p w:rsidR="003916B0" w:rsidRDefault="003916B0"/>
        </w:tc>
        <w:tc>
          <w:tcPr>
            <w:tcW w:w="9356" w:type="dxa"/>
          </w:tcPr>
          <w:p w:rsidR="003916B0" w:rsidRDefault="003916B0"/>
        </w:tc>
      </w:tr>
      <w:tr w:rsidR="003916B0">
        <w:trPr>
          <w:trHeight w:hRule="exact" w:val="277"/>
        </w:trPr>
        <w:tc>
          <w:tcPr>
            <w:tcW w:w="9654" w:type="dxa"/>
            <w:gridSpan w:val="2"/>
            <w:shd w:val="clear" w:color="000000" w:fill="FFFFFF"/>
            <w:tcMar>
              <w:left w:w="34" w:type="dxa"/>
              <w:right w:w="34" w:type="dxa"/>
            </w:tcMar>
          </w:tcPr>
          <w:p w:rsidR="003916B0" w:rsidRDefault="003916B0"/>
        </w:tc>
      </w:tr>
      <w:tr w:rsidR="003916B0">
        <w:trPr>
          <w:trHeight w:hRule="exact" w:val="8"/>
        </w:trPr>
        <w:tc>
          <w:tcPr>
            <w:tcW w:w="285" w:type="dxa"/>
          </w:tcPr>
          <w:p w:rsidR="003916B0" w:rsidRDefault="003916B0"/>
        </w:tc>
        <w:tc>
          <w:tcPr>
            <w:tcW w:w="9356" w:type="dxa"/>
          </w:tcPr>
          <w:p w:rsidR="003916B0" w:rsidRDefault="003916B0"/>
        </w:tc>
      </w:tr>
      <w:tr w:rsidR="003916B0">
        <w:trPr>
          <w:trHeight w:hRule="exact" w:val="314"/>
        </w:trPr>
        <w:tc>
          <w:tcPr>
            <w:tcW w:w="9654" w:type="dxa"/>
            <w:gridSpan w:val="2"/>
            <w:shd w:val="clear" w:color="000000" w:fill="FFFFFF"/>
            <w:tcMar>
              <w:left w:w="34" w:type="dxa"/>
              <w:right w:w="34" w:type="dxa"/>
            </w:tcMar>
          </w:tcPr>
          <w:p w:rsidR="003916B0" w:rsidRDefault="007753A5">
            <w:pPr>
              <w:spacing w:after="0" w:line="240" w:lineRule="auto"/>
              <w:jc w:val="center"/>
              <w:rPr>
                <w:sz w:val="24"/>
                <w:szCs w:val="24"/>
              </w:rPr>
            </w:pPr>
            <w:r>
              <w:rPr>
                <w:rFonts w:ascii="Times New Roman" w:hAnsi="Times New Roman" w:cs="Times New Roman"/>
                <w:b/>
                <w:color w:val="000000"/>
                <w:sz w:val="24"/>
                <w:szCs w:val="24"/>
              </w:rPr>
              <w:t>Круглый стол по проблемам учебной дисциплины</w:t>
            </w:r>
          </w:p>
        </w:tc>
      </w:tr>
      <w:tr w:rsidR="003916B0">
        <w:trPr>
          <w:trHeight w:hRule="exact" w:val="21"/>
        </w:trPr>
        <w:tc>
          <w:tcPr>
            <w:tcW w:w="285" w:type="dxa"/>
          </w:tcPr>
          <w:p w:rsidR="003916B0" w:rsidRDefault="003916B0"/>
        </w:tc>
        <w:tc>
          <w:tcPr>
            <w:tcW w:w="9356" w:type="dxa"/>
          </w:tcPr>
          <w:p w:rsidR="003916B0" w:rsidRDefault="003916B0"/>
        </w:tc>
      </w:tr>
      <w:tr w:rsidR="003916B0">
        <w:trPr>
          <w:trHeight w:hRule="exact" w:val="277"/>
        </w:trPr>
        <w:tc>
          <w:tcPr>
            <w:tcW w:w="9654" w:type="dxa"/>
            <w:gridSpan w:val="2"/>
            <w:shd w:val="clear" w:color="000000" w:fill="FFFFFF"/>
            <w:tcMar>
              <w:left w:w="34" w:type="dxa"/>
              <w:right w:w="34" w:type="dxa"/>
            </w:tcMar>
          </w:tcPr>
          <w:p w:rsidR="003916B0" w:rsidRDefault="003916B0"/>
        </w:tc>
      </w:tr>
      <w:tr w:rsidR="003916B0">
        <w:trPr>
          <w:trHeight w:hRule="exact" w:val="855"/>
        </w:trPr>
        <w:tc>
          <w:tcPr>
            <w:tcW w:w="9654" w:type="dxa"/>
            <w:gridSpan w:val="2"/>
            <w:shd w:val="clear" w:color="000000" w:fill="FFFFFF"/>
            <w:tcMar>
              <w:left w:w="34" w:type="dxa"/>
              <w:right w:w="34" w:type="dxa"/>
            </w:tcMar>
          </w:tcPr>
          <w:p w:rsidR="003916B0" w:rsidRDefault="003916B0">
            <w:pPr>
              <w:spacing w:after="0" w:line="240" w:lineRule="auto"/>
              <w:rPr>
                <w:sz w:val="24"/>
                <w:szCs w:val="24"/>
              </w:rPr>
            </w:pPr>
          </w:p>
          <w:p w:rsidR="003916B0" w:rsidRDefault="007753A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916B0">
        <w:trPr>
          <w:trHeight w:hRule="exact" w:val="4912"/>
        </w:trPr>
        <w:tc>
          <w:tcPr>
            <w:tcW w:w="9654" w:type="dxa"/>
            <w:gridSpan w:val="2"/>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«Организационное поведение» / Долженко С.П.. – Омск: Изд-во Омской гуманитарной академии, 2021.</w:t>
            </w:r>
          </w:p>
          <w:p w:rsidR="003916B0" w:rsidRDefault="007753A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916B0" w:rsidRDefault="007753A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916B0" w:rsidRDefault="007753A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916B0">
        <w:trPr>
          <w:trHeight w:hRule="exact" w:val="138"/>
        </w:trPr>
        <w:tc>
          <w:tcPr>
            <w:tcW w:w="285" w:type="dxa"/>
          </w:tcPr>
          <w:p w:rsidR="003916B0" w:rsidRDefault="003916B0"/>
        </w:tc>
        <w:tc>
          <w:tcPr>
            <w:tcW w:w="9356" w:type="dxa"/>
          </w:tcPr>
          <w:p w:rsidR="003916B0" w:rsidRDefault="003916B0"/>
        </w:tc>
      </w:tr>
      <w:tr w:rsidR="003916B0">
        <w:trPr>
          <w:trHeight w:hRule="exact" w:val="855"/>
        </w:trPr>
        <w:tc>
          <w:tcPr>
            <w:tcW w:w="9654" w:type="dxa"/>
            <w:gridSpan w:val="2"/>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916B0" w:rsidRDefault="007753A5">
            <w:pPr>
              <w:spacing w:after="0" w:line="240" w:lineRule="auto"/>
              <w:rPr>
                <w:sz w:val="24"/>
                <w:szCs w:val="24"/>
              </w:rPr>
            </w:pPr>
            <w:r>
              <w:rPr>
                <w:rFonts w:ascii="Times New Roman" w:hAnsi="Times New Roman" w:cs="Times New Roman"/>
                <w:b/>
                <w:color w:val="000000"/>
                <w:sz w:val="24"/>
                <w:szCs w:val="24"/>
              </w:rPr>
              <w:t>Основная:</w:t>
            </w:r>
          </w:p>
        </w:tc>
      </w:tr>
      <w:tr w:rsidR="003916B0">
        <w:trPr>
          <w:trHeight w:hRule="exact" w:val="1096"/>
        </w:trPr>
        <w:tc>
          <w:tcPr>
            <w:tcW w:w="9654" w:type="dxa"/>
            <w:gridSpan w:val="2"/>
            <w:shd w:val="clear" w:color="000000" w:fill="FFFFFF"/>
            <w:tcMar>
              <w:left w:w="34" w:type="dxa"/>
              <w:right w:w="34" w:type="dxa"/>
            </w:tcMar>
          </w:tcPr>
          <w:p w:rsidR="003916B0" w:rsidRDefault="007753A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Экономическое</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Сухорукова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Филатов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Экономическое</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«НИНХ»,</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978-5-7014-0748-8.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30582">
                <w:rPr>
                  <w:rStyle w:val="a3"/>
                </w:rPr>
                <w:t>http://www.iprbookshop.ru/87183.html</w:t>
              </w:r>
            </w:hyperlink>
            <w:r>
              <w:t xml:space="preserve"> </w:t>
            </w:r>
          </w:p>
        </w:tc>
      </w:tr>
      <w:tr w:rsidR="003916B0">
        <w:trPr>
          <w:trHeight w:hRule="exact" w:val="826"/>
        </w:trPr>
        <w:tc>
          <w:tcPr>
            <w:tcW w:w="9654" w:type="dxa"/>
            <w:gridSpan w:val="2"/>
            <w:shd w:val="clear" w:color="000000" w:fill="FFFFFF"/>
            <w:tcMar>
              <w:left w:w="34" w:type="dxa"/>
              <w:right w:w="34" w:type="dxa"/>
            </w:tcMar>
          </w:tcPr>
          <w:p w:rsidR="003916B0" w:rsidRDefault="007753A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Организационное</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Красовский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Организационное</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978-5-238-02186-7.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30582">
                <w:rPr>
                  <w:rStyle w:val="a3"/>
                </w:rPr>
                <w:t>http://www.iprbookshop.ru/71032.html</w:t>
              </w:r>
            </w:hyperlink>
            <w:r>
              <w:t xml:space="preserve"> </w:t>
            </w:r>
          </w:p>
        </w:tc>
      </w:tr>
      <w:tr w:rsidR="003916B0">
        <w:trPr>
          <w:trHeight w:hRule="exact" w:val="277"/>
        </w:trPr>
        <w:tc>
          <w:tcPr>
            <w:tcW w:w="285" w:type="dxa"/>
          </w:tcPr>
          <w:p w:rsidR="003916B0" w:rsidRDefault="003916B0"/>
        </w:tc>
        <w:tc>
          <w:tcPr>
            <w:tcW w:w="9370"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i/>
                <w:color w:val="000000"/>
                <w:sz w:val="24"/>
                <w:szCs w:val="24"/>
              </w:rPr>
              <w:t>Дополнительная:</w:t>
            </w:r>
          </w:p>
        </w:tc>
      </w:tr>
      <w:tr w:rsidR="003916B0">
        <w:trPr>
          <w:trHeight w:hRule="exact" w:val="26"/>
        </w:trPr>
        <w:tc>
          <w:tcPr>
            <w:tcW w:w="9654" w:type="dxa"/>
            <w:gridSpan w:val="2"/>
            <w:vMerge w:val="restart"/>
            <w:shd w:val="clear" w:color="000000" w:fill="FFFFFF"/>
            <w:tcMar>
              <w:left w:w="34" w:type="dxa"/>
              <w:right w:w="34" w:type="dxa"/>
            </w:tcMar>
          </w:tcPr>
          <w:p w:rsidR="003916B0" w:rsidRDefault="007753A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Организационное</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Валеева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978-5-905916-88-5.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30582">
                <w:rPr>
                  <w:rStyle w:val="a3"/>
                </w:rPr>
                <w:t>http://www.iprbookshop.ru/31936.html</w:t>
              </w:r>
            </w:hyperlink>
            <w:r>
              <w:t xml:space="preserve"> </w:t>
            </w:r>
          </w:p>
        </w:tc>
      </w:tr>
      <w:tr w:rsidR="003916B0">
        <w:trPr>
          <w:trHeight w:hRule="exact" w:val="528"/>
        </w:trPr>
        <w:tc>
          <w:tcPr>
            <w:tcW w:w="9654" w:type="dxa"/>
            <w:gridSpan w:val="2"/>
            <w:vMerge/>
            <w:shd w:val="clear" w:color="000000" w:fill="FFFFFF"/>
            <w:tcMar>
              <w:left w:w="34" w:type="dxa"/>
              <w:right w:w="34" w:type="dxa"/>
            </w:tcMar>
          </w:tcPr>
          <w:p w:rsidR="003916B0" w:rsidRDefault="003916B0"/>
        </w:tc>
      </w:tr>
      <w:tr w:rsidR="003916B0">
        <w:trPr>
          <w:trHeight w:hRule="exact" w:val="585"/>
        </w:trPr>
        <w:tc>
          <w:tcPr>
            <w:tcW w:w="9654" w:type="dxa"/>
            <w:gridSpan w:val="2"/>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916B0">
        <w:trPr>
          <w:trHeight w:hRule="exact" w:val="3913"/>
        </w:trPr>
        <w:tc>
          <w:tcPr>
            <w:tcW w:w="9654" w:type="dxa"/>
            <w:gridSpan w:val="2"/>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230582">
                <w:rPr>
                  <w:rStyle w:val="a3"/>
                  <w:rFonts w:ascii="Times New Roman" w:hAnsi="Times New Roman" w:cs="Times New Roman"/>
                  <w:sz w:val="24"/>
                  <w:szCs w:val="24"/>
                </w:rPr>
                <w:t>http://www.iprbookshop.ru</w:t>
              </w:r>
            </w:hyperlink>
          </w:p>
          <w:p w:rsidR="003916B0" w:rsidRDefault="007753A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230582">
                <w:rPr>
                  <w:rStyle w:val="a3"/>
                  <w:rFonts w:ascii="Times New Roman" w:hAnsi="Times New Roman" w:cs="Times New Roman"/>
                  <w:sz w:val="24"/>
                  <w:szCs w:val="24"/>
                </w:rPr>
                <w:t>http://biblio-online.ru</w:t>
              </w:r>
            </w:hyperlink>
          </w:p>
          <w:p w:rsidR="003916B0" w:rsidRDefault="007753A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230582">
                <w:rPr>
                  <w:rStyle w:val="a3"/>
                  <w:rFonts w:ascii="Times New Roman" w:hAnsi="Times New Roman" w:cs="Times New Roman"/>
                  <w:sz w:val="24"/>
                  <w:szCs w:val="24"/>
                </w:rPr>
                <w:t>http://window.edu.ru/</w:t>
              </w:r>
            </w:hyperlink>
          </w:p>
          <w:p w:rsidR="003916B0" w:rsidRDefault="007753A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230582">
                <w:rPr>
                  <w:rStyle w:val="a3"/>
                  <w:rFonts w:ascii="Times New Roman" w:hAnsi="Times New Roman" w:cs="Times New Roman"/>
                  <w:sz w:val="24"/>
                  <w:szCs w:val="24"/>
                </w:rPr>
                <w:t>http://elibrary.ru</w:t>
              </w:r>
            </w:hyperlink>
          </w:p>
          <w:p w:rsidR="003916B0" w:rsidRDefault="007753A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230582">
                <w:rPr>
                  <w:rStyle w:val="a3"/>
                  <w:rFonts w:ascii="Times New Roman" w:hAnsi="Times New Roman" w:cs="Times New Roman"/>
                  <w:sz w:val="24"/>
                  <w:szCs w:val="24"/>
                </w:rPr>
                <w:t>http://www.sciencedirect.com</w:t>
              </w:r>
            </w:hyperlink>
          </w:p>
          <w:p w:rsidR="003916B0" w:rsidRDefault="007753A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3916B0" w:rsidRDefault="007753A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230582">
                <w:rPr>
                  <w:rStyle w:val="a3"/>
                  <w:rFonts w:ascii="Times New Roman" w:hAnsi="Times New Roman" w:cs="Times New Roman"/>
                  <w:sz w:val="24"/>
                  <w:szCs w:val="24"/>
                </w:rPr>
                <w:t>http://journals.cambridge.org</w:t>
              </w:r>
            </w:hyperlink>
          </w:p>
          <w:p w:rsidR="003916B0" w:rsidRDefault="007753A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230582">
                <w:rPr>
                  <w:rStyle w:val="a3"/>
                  <w:rFonts w:ascii="Times New Roman" w:hAnsi="Times New Roman" w:cs="Times New Roman"/>
                  <w:sz w:val="24"/>
                  <w:szCs w:val="24"/>
                </w:rPr>
                <w:t>http://www.oxfordjoumals.org</w:t>
              </w:r>
            </w:hyperlink>
          </w:p>
          <w:p w:rsidR="003916B0" w:rsidRDefault="007753A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230582">
                <w:rPr>
                  <w:rStyle w:val="a3"/>
                  <w:rFonts w:ascii="Times New Roman" w:hAnsi="Times New Roman" w:cs="Times New Roman"/>
                  <w:sz w:val="24"/>
                  <w:szCs w:val="24"/>
                </w:rPr>
                <w:t>http://dic.academic.ru/</w:t>
              </w:r>
            </w:hyperlink>
          </w:p>
          <w:p w:rsidR="003916B0" w:rsidRDefault="007753A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230582">
                <w:rPr>
                  <w:rStyle w:val="a3"/>
                  <w:rFonts w:ascii="Times New Roman" w:hAnsi="Times New Roman" w:cs="Times New Roman"/>
                  <w:sz w:val="24"/>
                  <w:szCs w:val="24"/>
                </w:rPr>
                <w:t>http://www.benran.ru</w:t>
              </w:r>
            </w:hyperlink>
          </w:p>
          <w:p w:rsidR="003916B0" w:rsidRDefault="007753A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230582">
                <w:rPr>
                  <w:rStyle w:val="a3"/>
                  <w:rFonts w:ascii="Times New Roman" w:hAnsi="Times New Roman" w:cs="Times New Roman"/>
                  <w:sz w:val="24"/>
                  <w:szCs w:val="24"/>
                </w:rPr>
                <w:t>http://www.gks.ru</w:t>
              </w:r>
            </w:hyperlink>
          </w:p>
          <w:p w:rsidR="003916B0" w:rsidRDefault="007753A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230582">
                <w:rPr>
                  <w:rStyle w:val="a3"/>
                  <w:rFonts w:ascii="Times New Roman" w:hAnsi="Times New Roman" w:cs="Times New Roman"/>
                  <w:sz w:val="24"/>
                  <w:szCs w:val="24"/>
                </w:rPr>
                <w:t>http://diss.rsl.ru</w:t>
              </w:r>
            </w:hyperlink>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5964"/>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19" w:history="1">
              <w:r w:rsidR="00230582">
                <w:rPr>
                  <w:rStyle w:val="a3"/>
                  <w:rFonts w:ascii="Times New Roman" w:hAnsi="Times New Roman" w:cs="Times New Roman"/>
                  <w:sz w:val="24"/>
                  <w:szCs w:val="24"/>
                </w:rPr>
                <w:t>http://ru.spinform.ru</w:t>
              </w:r>
            </w:hyperlink>
          </w:p>
          <w:p w:rsidR="003916B0" w:rsidRDefault="007753A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916B0" w:rsidRDefault="007753A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916B0">
        <w:trPr>
          <w:trHeight w:hRule="exact" w:val="314"/>
        </w:trPr>
        <w:tc>
          <w:tcPr>
            <w:tcW w:w="9654"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916B0">
        <w:trPr>
          <w:trHeight w:hRule="exact" w:val="9112"/>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916B0" w:rsidRDefault="007753A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916B0" w:rsidRDefault="007753A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916B0" w:rsidRDefault="007753A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916B0" w:rsidRDefault="007753A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916B0" w:rsidRDefault="007753A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916B0" w:rsidRDefault="007753A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916B0" w:rsidRDefault="007753A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916B0" w:rsidRDefault="007753A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4702"/>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916B0" w:rsidRDefault="007753A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916B0" w:rsidRDefault="007753A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916B0">
        <w:trPr>
          <w:trHeight w:hRule="exact" w:val="855"/>
        </w:trPr>
        <w:tc>
          <w:tcPr>
            <w:tcW w:w="9654"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916B0">
        <w:trPr>
          <w:trHeight w:hRule="exact" w:val="2989"/>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916B0" w:rsidRDefault="003916B0">
            <w:pPr>
              <w:spacing w:after="0" w:line="240" w:lineRule="auto"/>
              <w:jc w:val="both"/>
              <w:rPr>
                <w:sz w:val="24"/>
                <w:szCs w:val="24"/>
              </w:rPr>
            </w:pPr>
          </w:p>
          <w:p w:rsidR="003916B0" w:rsidRDefault="007753A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916B0" w:rsidRDefault="007753A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916B0" w:rsidRDefault="007753A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916B0" w:rsidRDefault="007753A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916B0" w:rsidRDefault="007753A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916B0" w:rsidRDefault="007753A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916B0" w:rsidRDefault="003916B0">
            <w:pPr>
              <w:spacing w:after="0" w:line="240" w:lineRule="auto"/>
              <w:jc w:val="both"/>
              <w:rPr>
                <w:sz w:val="24"/>
                <w:szCs w:val="24"/>
              </w:rPr>
            </w:pPr>
          </w:p>
          <w:p w:rsidR="003916B0" w:rsidRDefault="007753A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230582">
                <w:rPr>
                  <w:rStyle w:val="a3"/>
                  <w:rFonts w:ascii="Times New Roman" w:hAnsi="Times New Roman" w:cs="Times New Roman"/>
                  <w:sz w:val="24"/>
                  <w:szCs w:val="24"/>
                </w:rPr>
                <w:t>http://pravo.gov.ru</w:t>
              </w:r>
            </w:hyperlink>
          </w:p>
        </w:tc>
      </w:tr>
      <w:tr w:rsidR="003916B0">
        <w:trPr>
          <w:trHeight w:hRule="exact" w:val="304"/>
        </w:trPr>
        <w:tc>
          <w:tcPr>
            <w:tcW w:w="9654"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230582">
                <w:rPr>
                  <w:rStyle w:val="a3"/>
                  <w:rFonts w:ascii="Times New Roman" w:hAnsi="Times New Roman" w:cs="Times New Roman"/>
                  <w:sz w:val="24"/>
                  <w:szCs w:val="24"/>
                </w:rPr>
                <w:t>http://edu.garant.ru/omga/</w:t>
              </w:r>
            </w:hyperlink>
          </w:p>
        </w:tc>
      </w:tr>
      <w:tr w:rsidR="003916B0">
        <w:trPr>
          <w:trHeight w:hRule="exact" w:val="585"/>
        </w:trPr>
        <w:tc>
          <w:tcPr>
            <w:tcW w:w="9654"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230582">
                <w:rPr>
                  <w:rStyle w:val="a3"/>
                  <w:rFonts w:ascii="Times New Roman" w:hAnsi="Times New Roman" w:cs="Times New Roman"/>
                  <w:sz w:val="24"/>
                  <w:szCs w:val="24"/>
                </w:rPr>
                <w:t>http://www.consultant.ru/edu/student/study/</w:t>
              </w:r>
            </w:hyperlink>
          </w:p>
        </w:tc>
      </w:tr>
      <w:tr w:rsidR="003916B0">
        <w:trPr>
          <w:trHeight w:hRule="exact" w:val="314"/>
        </w:trPr>
        <w:tc>
          <w:tcPr>
            <w:tcW w:w="9654"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916B0">
        <w:trPr>
          <w:trHeight w:hRule="exact" w:val="5030"/>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916B0" w:rsidRDefault="007753A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916B0" w:rsidRDefault="007753A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916B0" w:rsidRDefault="007753A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916B0" w:rsidRDefault="007753A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916B0" w:rsidRDefault="007753A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916B0" w:rsidRDefault="007753A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916B0" w:rsidRDefault="007753A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2719"/>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3916B0" w:rsidRDefault="007753A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916B0" w:rsidRDefault="007753A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916B0" w:rsidRDefault="007753A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916B0" w:rsidRDefault="007753A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916B0" w:rsidRDefault="007753A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916B0">
        <w:trPr>
          <w:trHeight w:hRule="exact" w:val="277"/>
        </w:trPr>
        <w:tc>
          <w:tcPr>
            <w:tcW w:w="9640" w:type="dxa"/>
          </w:tcPr>
          <w:p w:rsidR="003916B0" w:rsidRDefault="003916B0"/>
        </w:tc>
      </w:tr>
      <w:tr w:rsidR="003916B0">
        <w:trPr>
          <w:trHeight w:hRule="exact" w:val="585"/>
        </w:trPr>
        <w:tc>
          <w:tcPr>
            <w:tcW w:w="9654"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916B0">
        <w:trPr>
          <w:trHeight w:hRule="exact" w:val="11809"/>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916B0" w:rsidRDefault="007753A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916B0" w:rsidRDefault="007753A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916B0" w:rsidRDefault="007753A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916B0" w:rsidRDefault="007753A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3916B0" w:rsidRDefault="007753A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3916B0" w:rsidRDefault="00775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16B0">
        <w:trPr>
          <w:trHeight w:hRule="exact" w:val="2448"/>
        </w:trPr>
        <w:tc>
          <w:tcPr>
            <w:tcW w:w="9654" w:type="dxa"/>
            <w:shd w:val="clear" w:color="000000" w:fill="FFFFFF"/>
            <w:tcMar>
              <w:left w:w="34" w:type="dxa"/>
              <w:right w:w="34" w:type="dxa"/>
            </w:tcMar>
          </w:tcPr>
          <w:p w:rsidR="003916B0" w:rsidRDefault="007753A5">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916B0">
        <w:trPr>
          <w:trHeight w:hRule="exact" w:val="2748"/>
        </w:trPr>
        <w:tc>
          <w:tcPr>
            <w:tcW w:w="9654" w:type="dxa"/>
            <w:shd w:val="clear" w:color="000000" w:fill="FFFFFF"/>
            <w:tcMar>
              <w:left w:w="34" w:type="dxa"/>
              <w:right w:w="34" w:type="dxa"/>
            </w:tcMar>
          </w:tcPr>
          <w:p w:rsidR="003916B0" w:rsidRDefault="007753A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3916B0" w:rsidRDefault="003916B0"/>
    <w:sectPr w:rsidR="003916B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0582"/>
    <w:rsid w:val="003916B0"/>
    <w:rsid w:val="007753A5"/>
    <w:rsid w:val="00A82F5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24DE42-E56E-47E8-9769-B36764BF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53A5"/>
    <w:rPr>
      <w:color w:val="0563C1" w:themeColor="hyperlink"/>
      <w:u w:val="single"/>
    </w:rPr>
  </w:style>
  <w:style w:type="character" w:styleId="a4">
    <w:name w:val="Unresolved Mention"/>
    <w:basedOn w:val="a0"/>
    <w:uiPriority w:val="99"/>
    <w:semiHidden/>
    <w:unhideWhenUsed/>
    <w:rsid w:val="00230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ww.iprbookshop.ru/31936.html"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www.iprbookshop.ru/71032.html" TargetMode="External"/><Relationship Id="rId15" Type="http://schemas.openxmlformats.org/officeDocument/2006/relationships/hyperlink" Target="http://dic.academic.ru/" TargetMode="External"/><Relationship Id="rId23" Type="http://schemas.openxmlformats.org/officeDocument/2006/relationships/hyperlink" Target="http://www.consultant.ru/edu/student/study/"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87183.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5762</Words>
  <Characters>32846</Characters>
  <Application>Microsoft Office Word</Application>
  <DocSecurity>0</DocSecurity>
  <Lines>273</Lines>
  <Paragraphs>77</Paragraphs>
  <ScaleCrop>false</ScaleCrop>
  <Company>diakov.net</Company>
  <LinksUpToDate>false</LinksUpToDate>
  <CharactersWithSpaces>38531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2021-2022_ФГОС3++2021_Бак-ОФО-УП(ДОП)(21)_plx_Организационное поведение</dc:title>
  <dc:creator>FastReport.NET</dc:creator>
  <cp:lastModifiedBy>Mark Bernstorf</cp:lastModifiedBy>
  <cp:revision>4</cp:revision>
  <dcterms:created xsi:type="dcterms:W3CDTF">2021-10-16T14:41:00Z</dcterms:created>
  <dcterms:modified xsi:type="dcterms:W3CDTF">2022-11-12T13:41:00Z</dcterms:modified>
</cp:coreProperties>
</file>